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Layout w:type="fixed"/>
        <w:tblCellMar>
          <w:left w:w="0" w:type="dxa"/>
          <w:right w:w="0" w:type="dxa"/>
        </w:tblCellMar>
        <w:tblLook w:val="0000" w:firstRow="0" w:lastRow="0" w:firstColumn="0" w:lastColumn="0" w:noHBand="0" w:noVBand="0"/>
      </w:tblPr>
      <w:tblGrid>
        <w:gridCol w:w="9606"/>
        <w:gridCol w:w="33"/>
      </w:tblGrid>
      <w:tr w:rsidR="00F56CAC" w:rsidRPr="00970EE7" w:rsidTr="00B872BF">
        <w:trPr>
          <w:gridAfter w:val="1"/>
          <w:wAfter w:w="33" w:type="dxa"/>
          <w:trHeight w:val="971"/>
        </w:trPr>
        <w:tc>
          <w:tcPr>
            <w:tcW w:w="9606" w:type="dxa"/>
            <w:shd w:val="clear" w:color="auto" w:fill="auto"/>
          </w:tcPr>
          <w:p w:rsidR="00F56CAC" w:rsidRPr="00970EE7" w:rsidRDefault="00F56CAC" w:rsidP="00B872BF">
            <w:pPr>
              <w:widowControl w:val="0"/>
              <w:suppressAutoHyphens/>
              <w:autoSpaceDE w:val="0"/>
              <w:jc w:val="center"/>
              <w:rPr>
                <w:lang w:eastAsia="zh-CN"/>
              </w:rPr>
            </w:pPr>
            <w:r w:rsidRPr="00970EE7">
              <w:rPr>
                <w:b/>
                <w:bCs/>
                <w:iCs/>
                <w:sz w:val="32"/>
                <w:szCs w:val="32"/>
                <w:lang w:eastAsia="zh-CN"/>
              </w:rPr>
              <w:t>Совет Южно-Подольского сельского поселения Черлакского муниципального района</w:t>
            </w:r>
          </w:p>
          <w:p w:rsidR="00F56CAC" w:rsidRPr="00970EE7" w:rsidRDefault="00F56CAC" w:rsidP="00B872BF">
            <w:pPr>
              <w:widowControl w:val="0"/>
              <w:suppressAutoHyphens/>
              <w:autoSpaceDE w:val="0"/>
              <w:jc w:val="center"/>
              <w:rPr>
                <w:lang w:eastAsia="zh-CN"/>
              </w:rPr>
            </w:pPr>
            <w:r w:rsidRPr="00970EE7">
              <w:rPr>
                <w:b/>
                <w:bCs/>
                <w:iCs/>
                <w:sz w:val="32"/>
                <w:szCs w:val="32"/>
                <w:lang w:eastAsia="zh-CN"/>
              </w:rPr>
              <w:t>Омской области</w:t>
            </w:r>
          </w:p>
        </w:tc>
      </w:tr>
      <w:tr w:rsidR="00F56CAC" w:rsidRPr="00970EE7" w:rsidTr="00B872BF">
        <w:tblPrEx>
          <w:tblCellMar>
            <w:left w:w="108" w:type="dxa"/>
            <w:right w:w="108" w:type="dxa"/>
          </w:tblCellMar>
        </w:tblPrEx>
        <w:trPr>
          <w:trHeight w:val="332"/>
        </w:trPr>
        <w:tc>
          <w:tcPr>
            <w:tcW w:w="9639" w:type="dxa"/>
            <w:gridSpan w:val="2"/>
            <w:shd w:val="clear" w:color="auto" w:fill="auto"/>
          </w:tcPr>
          <w:p w:rsidR="00F56CAC" w:rsidRPr="00970EE7" w:rsidRDefault="00F56CAC" w:rsidP="00B872BF">
            <w:pPr>
              <w:widowControl w:val="0"/>
              <w:suppressAutoHyphens/>
              <w:autoSpaceDE w:val="0"/>
              <w:snapToGrid w:val="0"/>
              <w:ind w:firstLine="709"/>
              <w:jc w:val="center"/>
              <w:rPr>
                <w:b/>
                <w:bCs/>
                <w:iCs/>
                <w:sz w:val="32"/>
                <w:szCs w:val="32"/>
                <w:lang w:eastAsia="zh-CN"/>
              </w:rPr>
            </w:pPr>
          </w:p>
        </w:tc>
      </w:tr>
      <w:tr w:rsidR="00F56CAC" w:rsidRPr="00970EE7" w:rsidTr="00B872BF">
        <w:tblPrEx>
          <w:tblCellMar>
            <w:left w:w="108" w:type="dxa"/>
            <w:right w:w="108" w:type="dxa"/>
          </w:tblCellMar>
        </w:tblPrEx>
        <w:trPr>
          <w:trHeight w:val="771"/>
        </w:trPr>
        <w:tc>
          <w:tcPr>
            <w:tcW w:w="9639" w:type="dxa"/>
            <w:gridSpan w:val="2"/>
            <w:shd w:val="clear" w:color="auto" w:fill="auto"/>
          </w:tcPr>
          <w:p w:rsidR="00F56CAC" w:rsidRPr="00970EE7" w:rsidRDefault="00F56CAC" w:rsidP="00B872BF">
            <w:pPr>
              <w:widowControl w:val="0"/>
              <w:suppressAutoHyphens/>
              <w:autoSpaceDE w:val="0"/>
              <w:jc w:val="center"/>
              <w:rPr>
                <w:b/>
                <w:bCs/>
                <w:iCs/>
                <w:sz w:val="52"/>
                <w:szCs w:val="52"/>
                <w:lang w:eastAsia="zh-CN"/>
              </w:rPr>
            </w:pPr>
            <w:r w:rsidRPr="00970EE7">
              <w:rPr>
                <w:b/>
                <w:bCs/>
                <w:iCs/>
                <w:sz w:val="52"/>
                <w:szCs w:val="52"/>
                <w:lang w:eastAsia="zh-CN"/>
              </w:rPr>
              <w:t>РЕШЕНИЕ</w:t>
            </w:r>
          </w:p>
          <w:p w:rsidR="00F56CAC" w:rsidRPr="00970EE7" w:rsidRDefault="00F56CAC" w:rsidP="00B872BF">
            <w:pPr>
              <w:widowControl w:val="0"/>
              <w:suppressAutoHyphens/>
              <w:autoSpaceDE w:val="0"/>
              <w:jc w:val="center"/>
              <w:rPr>
                <w:lang w:eastAsia="zh-CN"/>
              </w:rPr>
            </w:pPr>
          </w:p>
        </w:tc>
      </w:tr>
      <w:tr w:rsidR="00F56CAC" w:rsidRPr="00970EE7" w:rsidTr="00B872BF">
        <w:tblPrEx>
          <w:tblCellMar>
            <w:left w:w="108" w:type="dxa"/>
            <w:right w:w="108" w:type="dxa"/>
          </w:tblCellMar>
        </w:tblPrEx>
        <w:trPr>
          <w:trHeight w:val="1064"/>
        </w:trPr>
        <w:tc>
          <w:tcPr>
            <w:tcW w:w="9639" w:type="dxa"/>
            <w:gridSpan w:val="2"/>
            <w:shd w:val="clear" w:color="auto" w:fill="auto"/>
          </w:tcPr>
          <w:p w:rsidR="00F56CAC" w:rsidRPr="00970EE7" w:rsidRDefault="005269C3" w:rsidP="00B872BF">
            <w:pPr>
              <w:widowControl w:val="0"/>
              <w:tabs>
                <w:tab w:val="left" w:pos="8765"/>
              </w:tabs>
              <w:suppressAutoHyphens/>
              <w:autoSpaceDE w:val="0"/>
              <w:snapToGrid w:val="0"/>
              <w:rPr>
                <w:iCs/>
                <w:sz w:val="28"/>
                <w:szCs w:val="28"/>
                <w:lang w:eastAsia="zh-CN"/>
              </w:rPr>
            </w:pPr>
            <w:r>
              <w:rPr>
                <w:iCs/>
                <w:sz w:val="28"/>
                <w:szCs w:val="28"/>
                <w:lang w:eastAsia="zh-CN"/>
              </w:rPr>
              <w:t>10</w:t>
            </w:r>
            <w:bookmarkStart w:id="0" w:name="_GoBack"/>
            <w:bookmarkEnd w:id="0"/>
            <w:r w:rsidR="00603E3F">
              <w:rPr>
                <w:iCs/>
                <w:sz w:val="28"/>
                <w:szCs w:val="28"/>
                <w:lang w:eastAsia="zh-CN"/>
              </w:rPr>
              <w:t>.03</w:t>
            </w:r>
            <w:r w:rsidR="00F56CAC" w:rsidRPr="00970EE7">
              <w:rPr>
                <w:iCs/>
                <w:sz w:val="28"/>
                <w:szCs w:val="28"/>
                <w:lang w:eastAsia="zh-CN"/>
              </w:rPr>
              <w:t xml:space="preserve">.2025 года                                                                                                №  </w:t>
            </w:r>
            <w:r w:rsidR="00603E3F">
              <w:rPr>
                <w:iCs/>
                <w:sz w:val="28"/>
                <w:szCs w:val="28"/>
                <w:lang w:eastAsia="zh-CN"/>
              </w:rPr>
              <w:t>9</w:t>
            </w:r>
          </w:p>
          <w:p w:rsidR="00F56CAC" w:rsidRPr="00970EE7" w:rsidRDefault="00F56CAC" w:rsidP="00B872BF">
            <w:pPr>
              <w:widowControl w:val="0"/>
              <w:tabs>
                <w:tab w:val="left" w:pos="8765"/>
              </w:tabs>
              <w:suppressAutoHyphens/>
              <w:autoSpaceDE w:val="0"/>
              <w:snapToGrid w:val="0"/>
              <w:rPr>
                <w:iCs/>
                <w:sz w:val="28"/>
                <w:szCs w:val="28"/>
                <w:lang w:eastAsia="zh-CN"/>
              </w:rPr>
            </w:pPr>
          </w:p>
          <w:p w:rsidR="00F56CAC" w:rsidRPr="00970EE7" w:rsidRDefault="00F56CAC" w:rsidP="00B872BF">
            <w:pPr>
              <w:jc w:val="center"/>
            </w:pPr>
            <w:r w:rsidRPr="00970EE7">
              <w:t xml:space="preserve">с. </w:t>
            </w:r>
            <w:proofErr w:type="gramStart"/>
            <w:r w:rsidRPr="00970EE7">
              <w:t>Южно-Подольск</w:t>
            </w:r>
            <w:proofErr w:type="gramEnd"/>
            <w:r w:rsidRPr="00970EE7">
              <w:t>, Черлакский район, Омская область</w:t>
            </w:r>
          </w:p>
          <w:p w:rsidR="00F56CAC" w:rsidRPr="00970EE7" w:rsidRDefault="00F56CAC" w:rsidP="00B872BF">
            <w:pPr>
              <w:widowControl w:val="0"/>
              <w:tabs>
                <w:tab w:val="left" w:pos="8765"/>
              </w:tabs>
              <w:suppressAutoHyphens/>
              <w:autoSpaceDE w:val="0"/>
              <w:snapToGrid w:val="0"/>
              <w:rPr>
                <w:lang w:eastAsia="zh-CN"/>
              </w:rPr>
            </w:pPr>
          </w:p>
        </w:tc>
      </w:tr>
    </w:tbl>
    <w:p w:rsidR="00F56CAC" w:rsidRDefault="00F56CAC" w:rsidP="00F56CAC">
      <w:pPr>
        <w:tabs>
          <w:tab w:val="left" w:pos="8100"/>
        </w:tabs>
        <w:jc w:val="both"/>
        <w:rPr>
          <w:sz w:val="28"/>
          <w:szCs w:val="28"/>
        </w:rPr>
      </w:pPr>
    </w:p>
    <w:p w:rsidR="00F56CAC" w:rsidRDefault="00F56CAC" w:rsidP="00F56CAC">
      <w:pPr>
        <w:jc w:val="center"/>
        <w:rPr>
          <w:rFonts w:ascii="PT Astra Serif" w:hAnsi="PT Astra Serif"/>
          <w:b/>
          <w:caps/>
        </w:rPr>
      </w:pPr>
      <w:r>
        <w:rPr>
          <w:rFonts w:ascii="PT Astra Serif" w:hAnsi="PT Astra Serif"/>
          <w:b/>
        </w:rPr>
        <w:t xml:space="preserve">О ВНЕСЕНИИ ИЗМЕНЕНИЙ И ДОПОЛНЕНИЙ В УСТАВ ЮЖНО-ПОДОЛЬСКОГО СЕЛЬСКОГО ПОСЕЛЕНИЯ ЧЕРЛАКСКОГО МУНИЦИПАЛЬНОГО РАЙОНА ОМСКОЙ ОБЛАСТИ  </w:t>
      </w:r>
    </w:p>
    <w:p w:rsidR="00F56CAC" w:rsidRPr="00C55065" w:rsidRDefault="00F56CAC" w:rsidP="00F56CAC">
      <w:pPr>
        <w:pStyle w:val="Bodytext1"/>
        <w:shd w:val="clear" w:color="auto" w:fill="auto"/>
        <w:spacing w:before="0" w:line="322" w:lineRule="exact"/>
        <w:ind w:left="40" w:hanging="40"/>
        <w:rPr>
          <w:sz w:val="28"/>
          <w:szCs w:val="28"/>
        </w:rPr>
      </w:pPr>
    </w:p>
    <w:p w:rsidR="00F56CAC" w:rsidRPr="00970EE7" w:rsidRDefault="00F56CAC" w:rsidP="00F56CAC">
      <w:pPr>
        <w:ind w:firstLine="709"/>
        <w:jc w:val="both"/>
        <w:rPr>
          <w:sz w:val="28"/>
          <w:szCs w:val="28"/>
        </w:rPr>
      </w:pPr>
      <w:r w:rsidRPr="00970EE7">
        <w:rPr>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Южно-Подольского сельского поселения Черлакского муниципального</w:t>
      </w:r>
      <w:r w:rsidRPr="00970EE7">
        <w:rPr>
          <w:spacing w:val="-20"/>
          <w:sz w:val="28"/>
          <w:szCs w:val="28"/>
        </w:rPr>
        <w:t xml:space="preserve"> </w:t>
      </w:r>
      <w:r w:rsidRPr="00970EE7">
        <w:rPr>
          <w:sz w:val="28"/>
          <w:szCs w:val="28"/>
        </w:rPr>
        <w:t>района</w:t>
      </w:r>
      <w:r w:rsidRPr="00970EE7">
        <w:rPr>
          <w:spacing w:val="-20"/>
          <w:sz w:val="28"/>
          <w:szCs w:val="28"/>
        </w:rPr>
        <w:t xml:space="preserve"> </w:t>
      </w:r>
      <w:r w:rsidRPr="00970EE7">
        <w:rPr>
          <w:sz w:val="28"/>
          <w:szCs w:val="28"/>
        </w:rPr>
        <w:t>Омской</w:t>
      </w:r>
      <w:r w:rsidRPr="00970EE7">
        <w:rPr>
          <w:spacing w:val="-20"/>
          <w:sz w:val="28"/>
          <w:szCs w:val="28"/>
        </w:rPr>
        <w:t xml:space="preserve"> </w:t>
      </w:r>
      <w:r w:rsidRPr="00970EE7">
        <w:rPr>
          <w:sz w:val="28"/>
          <w:szCs w:val="28"/>
        </w:rPr>
        <w:t>области</w:t>
      </w:r>
      <w:r w:rsidRPr="00970EE7">
        <w:rPr>
          <w:spacing w:val="-20"/>
          <w:sz w:val="28"/>
          <w:szCs w:val="28"/>
        </w:rPr>
        <w:t xml:space="preserve"> </w:t>
      </w:r>
      <w:r w:rsidRPr="00970EE7">
        <w:rPr>
          <w:sz w:val="28"/>
          <w:szCs w:val="28"/>
        </w:rPr>
        <w:t>Совет Южно-Подольского сельского поселения Черлакского муниципального</w:t>
      </w:r>
      <w:r w:rsidRPr="00970EE7">
        <w:rPr>
          <w:spacing w:val="-20"/>
          <w:sz w:val="28"/>
          <w:szCs w:val="28"/>
        </w:rPr>
        <w:t xml:space="preserve"> </w:t>
      </w:r>
      <w:r w:rsidRPr="00970EE7">
        <w:rPr>
          <w:sz w:val="28"/>
          <w:szCs w:val="28"/>
        </w:rPr>
        <w:t>района</w:t>
      </w:r>
      <w:r w:rsidRPr="00970EE7">
        <w:rPr>
          <w:spacing w:val="-20"/>
          <w:sz w:val="28"/>
          <w:szCs w:val="28"/>
        </w:rPr>
        <w:t xml:space="preserve"> </w:t>
      </w:r>
      <w:r w:rsidRPr="00970EE7">
        <w:rPr>
          <w:sz w:val="28"/>
          <w:szCs w:val="28"/>
        </w:rPr>
        <w:t>Омской области решил:</w:t>
      </w:r>
    </w:p>
    <w:p w:rsidR="00F56CAC" w:rsidRPr="00970EE7" w:rsidRDefault="00F56CAC" w:rsidP="00F56CAC">
      <w:pPr>
        <w:numPr>
          <w:ilvl w:val="0"/>
          <w:numId w:val="1"/>
        </w:numPr>
        <w:tabs>
          <w:tab w:val="left" w:pos="993"/>
        </w:tabs>
        <w:ind w:left="0" w:firstLine="709"/>
        <w:jc w:val="both"/>
        <w:rPr>
          <w:color w:val="000000"/>
          <w:sz w:val="28"/>
          <w:szCs w:val="28"/>
        </w:rPr>
      </w:pPr>
      <w:r w:rsidRPr="00970EE7">
        <w:rPr>
          <w:color w:val="000000"/>
          <w:sz w:val="28"/>
          <w:szCs w:val="28"/>
        </w:rPr>
        <w:t xml:space="preserve"> Внести изменения и дополнения в Устав </w:t>
      </w:r>
      <w:r w:rsidRPr="00970EE7">
        <w:rPr>
          <w:sz w:val="28"/>
          <w:szCs w:val="28"/>
        </w:rPr>
        <w:t>Южно-Подольского сельского поселения Черлакского муниципального</w:t>
      </w:r>
      <w:r w:rsidRPr="00970EE7">
        <w:rPr>
          <w:spacing w:val="-20"/>
          <w:sz w:val="28"/>
          <w:szCs w:val="28"/>
        </w:rPr>
        <w:t xml:space="preserve"> </w:t>
      </w:r>
      <w:r w:rsidRPr="00970EE7">
        <w:rPr>
          <w:sz w:val="28"/>
          <w:szCs w:val="28"/>
        </w:rPr>
        <w:t>района</w:t>
      </w:r>
      <w:r w:rsidRPr="00970EE7">
        <w:rPr>
          <w:spacing w:val="-20"/>
          <w:sz w:val="28"/>
          <w:szCs w:val="28"/>
        </w:rPr>
        <w:t xml:space="preserve"> </w:t>
      </w:r>
      <w:r w:rsidRPr="00970EE7">
        <w:rPr>
          <w:sz w:val="28"/>
          <w:szCs w:val="28"/>
        </w:rPr>
        <w:t>Омской области</w:t>
      </w:r>
      <w:r w:rsidRPr="00970EE7">
        <w:rPr>
          <w:color w:val="000000"/>
          <w:sz w:val="28"/>
          <w:szCs w:val="28"/>
        </w:rPr>
        <w:t>.</w:t>
      </w:r>
    </w:p>
    <w:p w:rsidR="00F56CAC" w:rsidRPr="00970EE7" w:rsidRDefault="00F56CAC" w:rsidP="00F56CAC">
      <w:pPr>
        <w:contextualSpacing/>
        <w:jc w:val="both"/>
        <w:rPr>
          <w:sz w:val="28"/>
          <w:szCs w:val="28"/>
        </w:rPr>
      </w:pPr>
      <w:r w:rsidRPr="00970EE7">
        <w:rPr>
          <w:rFonts w:eastAsia="Calibri"/>
          <w:b/>
          <w:color w:val="000000"/>
          <w:sz w:val="28"/>
          <w:szCs w:val="28"/>
        </w:rPr>
        <w:t xml:space="preserve">            </w:t>
      </w:r>
      <w:r w:rsidRPr="00970EE7">
        <w:rPr>
          <w:sz w:val="28"/>
          <w:szCs w:val="28"/>
        </w:rPr>
        <w:t>1. В статье 20.1 Устава:</w:t>
      </w:r>
    </w:p>
    <w:p w:rsidR="00F56CAC" w:rsidRPr="00970EE7" w:rsidRDefault="00F56CAC" w:rsidP="00F56CAC">
      <w:pPr>
        <w:tabs>
          <w:tab w:val="left" w:pos="993"/>
        </w:tabs>
        <w:ind w:firstLine="709"/>
        <w:contextualSpacing/>
        <w:jc w:val="both"/>
        <w:rPr>
          <w:sz w:val="28"/>
          <w:szCs w:val="28"/>
        </w:rPr>
      </w:pPr>
      <w:r w:rsidRPr="00970EE7">
        <w:rPr>
          <w:sz w:val="28"/>
          <w:szCs w:val="28"/>
        </w:rPr>
        <w:t>- в части 2 слова «законодательных (представительных) органов государственной власти» заменить словами «законодательных органов»;</w:t>
      </w:r>
    </w:p>
    <w:p w:rsidR="00F56CAC" w:rsidRPr="00970EE7" w:rsidRDefault="00F56CAC" w:rsidP="00F56CAC">
      <w:pPr>
        <w:tabs>
          <w:tab w:val="left" w:pos="993"/>
        </w:tabs>
        <w:ind w:firstLine="709"/>
        <w:contextualSpacing/>
        <w:jc w:val="both"/>
        <w:rPr>
          <w:sz w:val="28"/>
          <w:szCs w:val="28"/>
        </w:rPr>
      </w:pPr>
      <w:r w:rsidRPr="00970EE7">
        <w:rPr>
          <w:sz w:val="28"/>
          <w:szCs w:val="28"/>
        </w:rPr>
        <w:t>- в части 5.1 слова «органов исполнительной власти» заменить словам «исполнительных органов»;</w:t>
      </w:r>
    </w:p>
    <w:p w:rsidR="00F56CAC" w:rsidRPr="00970EE7" w:rsidRDefault="00F56CAC" w:rsidP="00F56CAC">
      <w:pPr>
        <w:tabs>
          <w:tab w:val="left" w:pos="993"/>
        </w:tabs>
        <w:ind w:firstLine="709"/>
        <w:contextualSpacing/>
        <w:jc w:val="both"/>
        <w:rPr>
          <w:sz w:val="28"/>
          <w:szCs w:val="28"/>
        </w:rPr>
      </w:pPr>
      <w:r w:rsidRPr="00970EE7">
        <w:rPr>
          <w:sz w:val="28"/>
          <w:szCs w:val="28"/>
        </w:rPr>
        <w:t>- в подпункте «а» пункта 2 части 9 слова «аппарате избирательной комиссии, организующей подготовку и проведение выборов в органы местного самоуправления, местного референдума</w:t>
      </w:r>
      <w:proofErr w:type="gramStart"/>
      <w:r w:rsidRPr="00970EE7">
        <w:rPr>
          <w:sz w:val="28"/>
          <w:szCs w:val="28"/>
        </w:rPr>
        <w:t>,»</w:t>
      </w:r>
      <w:proofErr w:type="gramEnd"/>
      <w:r w:rsidRPr="00970EE7">
        <w:rPr>
          <w:sz w:val="28"/>
          <w:szCs w:val="28"/>
        </w:rPr>
        <w:t xml:space="preserve"> исключить;</w:t>
      </w:r>
    </w:p>
    <w:p w:rsidR="00F56CAC" w:rsidRPr="00970EE7" w:rsidRDefault="00F56CAC" w:rsidP="00F56CAC">
      <w:pPr>
        <w:tabs>
          <w:tab w:val="left" w:pos="993"/>
        </w:tabs>
        <w:ind w:firstLine="709"/>
        <w:contextualSpacing/>
        <w:jc w:val="both"/>
        <w:rPr>
          <w:sz w:val="28"/>
          <w:szCs w:val="28"/>
        </w:rPr>
      </w:pPr>
      <w:r w:rsidRPr="00970EE7">
        <w:rPr>
          <w:sz w:val="28"/>
          <w:szCs w:val="28"/>
        </w:rPr>
        <w:t>- в подпункте «б» пункта 2 части 9 слова «аппарате избирательной комиссии, организующей подготовку и проведение выборов в органы местного самоуправления, местного референдума</w:t>
      </w:r>
      <w:proofErr w:type="gramStart"/>
      <w:r w:rsidRPr="00970EE7">
        <w:rPr>
          <w:sz w:val="28"/>
          <w:szCs w:val="28"/>
        </w:rPr>
        <w:t>,»</w:t>
      </w:r>
      <w:proofErr w:type="gramEnd"/>
      <w:r w:rsidRPr="00970EE7">
        <w:rPr>
          <w:sz w:val="28"/>
          <w:szCs w:val="28"/>
        </w:rPr>
        <w:t>, «(Председателя Правительства)» исключить;</w:t>
      </w:r>
    </w:p>
    <w:p w:rsidR="00F56CAC" w:rsidRPr="00970EE7" w:rsidRDefault="00F56CAC" w:rsidP="00F56CAC">
      <w:pPr>
        <w:tabs>
          <w:tab w:val="left" w:pos="993"/>
        </w:tabs>
        <w:ind w:firstLine="709"/>
        <w:contextualSpacing/>
        <w:jc w:val="both"/>
        <w:rPr>
          <w:sz w:val="28"/>
          <w:szCs w:val="28"/>
        </w:rPr>
      </w:pPr>
      <w:r w:rsidRPr="00970EE7">
        <w:rPr>
          <w:sz w:val="28"/>
          <w:szCs w:val="28"/>
        </w:rPr>
        <w:t>- в частях 10, 11 слова «(руководитель высшего исполнительного органа государственной власти Омской области)» в соответствующих падежах исключить.</w:t>
      </w:r>
    </w:p>
    <w:p w:rsidR="00F56CAC" w:rsidRPr="00970EE7" w:rsidRDefault="00F56CAC" w:rsidP="00F56CAC">
      <w:pPr>
        <w:tabs>
          <w:tab w:val="left" w:pos="993"/>
        </w:tabs>
        <w:ind w:firstLine="709"/>
        <w:contextualSpacing/>
        <w:jc w:val="both"/>
        <w:rPr>
          <w:sz w:val="28"/>
          <w:szCs w:val="28"/>
        </w:rPr>
      </w:pPr>
      <w:r w:rsidRPr="00970EE7">
        <w:rPr>
          <w:rFonts w:eastAsia="Calibri"/>
          <w:color w:val="000000"/>
          <w:sz w:val="28"/>
          <w:szCs w:val="28"/>
        </w:rPr>
        <w:t>2. В пункте 3 части 1 статьи 31 Устава слова «органом исполнительной власти» заменить словами «исполнительным органом».</w:t>
      </w:r>
    </w:p>
    <w:p w:rsidR="00F56CAC" w:rsidRPr="00970EE7" w:rsidRDefault="00F56CAC" w:rsidP="00F56CAC">
      <w:pPr>
        <w:tabs>
          <w:tab w:val="left" w:pos="993"/>
        </w:tabs>
        <w:ind w:firstLine="709"/>
        <w:contextualSpacing/>
        <w:jc w:val="both"/>
        <w:rPr>
          <w:sz w:val="28"/>
          <w:szCs w:val="28"/>
        </w:rPr>
      </w:pPr>
      <w:r w:rsidRPr="00970EE7">
        <w:rPr>
          <w:sz w:val="28"/>
          <w:szCs w:val="28"/>
        </w:rPr>
        <w:t>3. В абзаце третьем части 2 статьи 32.1 Устава слова «(руководителя высшего исполнительного органа государственной власти Омской области)» исключить.</w:t>
      </w:r>
    </w:p>
    <w:p w:rsidR="00F56CAC" w:rsidRPr="00970EE7" w:rsidRDefault="00F56CAC" w:rsidP="00F56CAC">
      <w:pPr>
        <w:contextualSpacing/>
        <w:jc w:val="both"/>
        <w:rPr>
          <w:sz w:val="28"/>
          <w:szCs w:val="28"/>
        </w:rPr>
      </w:pPr>
      <w:r w:rsidRPr="00970EE7">
        <w:rPr>
          <w:sz w:val="28"/>
          <w:szCs w:val="28"/>
        </w:rPr>
        <w:t xml:space="preserve">           4. Статью 41 Устава дополнить частью 6 следующего содержания:</w:t>
      </w:r>
    </w:p>
    <w:p w:rsidR="00F56CAC" w:rsidRPr="00970EE7" w:rsidRDefault="00F56CAC" w:rsidP="00F56CAC">
      <w:pPr>
        <w:autoSpaceDE w:val="0"/>
        <w:autoSpaceDN w:val="0"/>
        <w:adjustRightInd w:val="0"/>
        <w:ind w:firstLine="708"/>
        <w:contextualSpacing/>
        <w:jc w:val="both"/>
        <w:rPr>
          <w:sz w:val="28"/>
          <w:szCs w:val="28"/>
        </w:rPr>
      </w:pPr>
      <w:r w:rsidRPr="00970EE7">
        <w:rPr>
          <w:sz w:val="28"/>
          <w:szCs w:val="28"/>
        </w:rPr>
        <w:lastRenderedPageBreak/>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roofErr w:type="gramStart"/>
      <w:r w:rsidRPr="00970EE7">
        <w:rPr>
          <w:sz w:val="28"/>
          <w:szCs w:val="28"/>
        </w:rPr>
        <w:t>.».</w:t>
      </w:r>
      <w:proofErr w:type="gramEnd"/>
    </w:p>
    <w:p w:rsidR="00F56CAC" w:rsidRPr="00970EE7" w:rsidRDefault="00F56CAC" w:rsidP="00F56CAC">
      <w:pPr>
        <w:autoSpaceDE w:val="0"/>
        <w:autoSpaceDN w:val="0"/>
        <w:adjustRightInd w:val="0"/>
        <w:ind w:firstLine="709"/>
        <w:contextualSpacing/>
        <w:jc w:val="both"/>
        <w:rPr>
          <w:sz w:val="28"/>
          <w:szCs w:val="28"/>
        </w:rPr>
      </w:pPr>
      <w:r w:rsidRPr="00970EE7">
        <w:rPr>
          <w:sz w:val="28"/>
          <w:szCs w:val="28"/>
        </w:rPr>
        <w:t>5. В статье 51 Устава:</w:t>
      </w:r>
    </w:p>
    <w:p w:rsidR="00F56CAC" w:rsidRPr="00970EE7" w:rsidRDefault="00F56CAC" w:rsidP="00F56CAC">
      <w:pPr>
        <w:autoSpaceDE w:val="0"/>
        <w:autoSpaceDN w:val="0"/>
        <w:adjustRightInd w:val="0"/>
        <w:ind w:firstLine="709"/>
        <w:contextualSpacing/>
        <w:jc w:val="both"/>
        <w:rPr>
          <w:sz w:val="28"/>
          <w:szCs w:val="28"/>
        </w:rPr>
      </w:pPr>
      <w:r w:rsidRPr="00970EE7">
        <w:rPr>
          <w:sz w:val="28"/>
          <w:szCs w:val="28"/>
        </w:rPr>
        <w:t>- в части 1 слова «(руководителя высшего исполнительного органа государственной власти субъекта Российской Федерации)» исключить;</w:t>
      </w:r>
      <w:r w:rsidRPr="00970EE7">
        <w:rPr>
          <w:rFonts w:eastAsia="Calibri"/>
          <w:b/>
          <w:color w:val="000000"/>
          <w:sz w:val="28"/>
          <w:szCs w:val="28"/>
        </w:rPr>
        <w:t xml:space="preserve">           </w:t>
      </w:r>
    </w:p>
    <w:p w:rsidR="00F56CAC" w:rsidRPr="00970EE7" w:rsidRDefault="00F56CAC" w:rsidP="00F56CAC">
      <w:pPr>
        <w:autoSpaceDE w:val="0"/>
        <w:autoSpaceDN w:val="0"/>
        <w:adjustRightInd w:val="0"/>
        <w:ind w:firstLine="709"/>
        <w:contextualSpacing/>
        <w:jc w:val="both"/>
        <w:rPr>
          <w:sz w:val="28"/>
          <w:szCs w:val="28"/>
        </w:rPr>
      </w:pPr>
      <w:r w:rsidRPr="00970EE7">
        <w:rPr>
          <w:sz w:val="28"/>
          <w:szCs w:val="28"/>
        </w:rPr>
        <w:t>-  часть 2 дополнить пунктом 6 следующего содержания:</w:t>
      </w:r>
    </w:p>
    <w:p w:rsidR="00F56CAC" w:rsidRPr="00970EE7" w:rsidRDefault="00F56CAC" w:rsidP="00F56CAC">
      <w:pPr>
        <w:autoSpaceDE w:val="0"/>
        <w:autoSpaceDN w:val="0"/>
        <w:adjustRightInd w:val="0"/>
        <w:ind w:firstLine="709"/>
        <w:contextualSpacing/>
        <w:jc w:val="both"/>
        <w:rPr>
          <w:sz w:val="28"/>
          <w:szCs w:val="28"/>
        </w:rPr>
      </w:pPr>
      <w:r w:rsidRPr="00970EE7">
        <w:rPr>
          <w:sz w:val="28"/>
          <w:szCs w:val="28"/>
        </w:rPr>
        <w:t>«6) систематическое не достижение показателей для оценки эффективности деятельности органов местного самоуправления</w:t>
      </w:r>
      <w:proofErr w:type="gramStart"/>
      <w:r w:rsidRPr="00970EE7">
        <w:rPr>
          <w:sz w:val="28"/>
          <w:szCs w:val="28"/>
        </w:rPr>
        <w:t>.».</w:t>
      </w:r>
      <w:proofErr w:type="gramEnd"/>
    </w:p>
    <w:p w:rsidR="00F56CAC" w:rsidRPr="00970EE7" w:rsidRDefault="00F56CAC" w:rsidP="00F56CAC">
      <w:pPr>
        <w:autoSpaceDE w:val="0"/>
        <w:autoSpaceDN w:val="0"/>
        <w:adjustRightInd w:val="0"/>
        <w:ind w:firstLine="709"/>
        <w:contextualSpacing/>
        <w:jc w:val="both"/>
        <w:rPr>
          <w:sz w:val="28"/>
          <w:szCs w:val="28"/>
        </w:rPr>
      </w:pPr>
      <w:r w:rsidRPr="00970EE7">
        <w:rPr>
          <w:sz w:val="28"/>
          <w:szCs w:val="28"/>
        </w:rPr>
        <w:t>6. В частях 1, 2.1, 2.2 статьи 52.1 Устава слова «</w:t>
      </w:r>
      <w:r w:rsidRPr="00970EE7">
        <w:rPr>
          <w:color w:val="000000"/>
          <w:sz w:val="28"/>
          <w:szCs w:val="28"/>
        </w:rPr>
        <w:t>законодательный (представительный) орган государственной власти</w:t>
      </w:r>
      <w:r w:rsidRPr="00970EE7">
        <w:rPr>
          <w:sz w:val="28"/>
          <w:szCs w:val="28"/>
        </w:rPr>
        <w:t>» заменить словами «</w:t>
      </w:r>
      <w:r w:rsidRPr="00970EE7">
        <w:rPr>
          <w:color w:val="000000"/>
          <w:sz w:val="28"/>
          <w:szCs w:val="28"/>
        </w:rPr>
        <w:t>законодательный орган</w:t>
      </w:r>
      <w:r w:rsidRPr="00970EE7">
        <w:rPr>
          <w:sz w:val="28"/>
          <w:szCs w:val="28"/>
        </w:rPr>
        <w:t>».</w:t>
      </w:r>
    </w:p>
    <w:p w:rsidR="00F56CAC" w:rsidRPr="00970EE7" w:rsidRDefault="00F56CAC" w:rsidP="00F56CAC">
      <w:pPr>
        <w:autoSpaceDE w:val="0"/>
        <w:autoSpaceDN w:val="0"/>
        <w:adjustRightInd w:val="0"/>
        <w:ind w:firstLine="709"/>
        <w:contextualSpacing/>
        <w:jc w:val="both"/>
        <w:rPr>
          <w:sz w:val="28"/>
          <w:szCs w:val="28"/>
        </w:rPr>
      </w:pPr>
      <w:r w:rsidRPr="00970EE7">
        <w:rPr>
          <w:sz w:val="28"/>
          <w:szCs w:val="28"/>
        </w:rPr>
        <w:t>7. Статью 52.2 Устава</w:t>
      </w:r>
      <w:r w:rsidRPr="00970EE7">
        <w:rPr>
          <w:rFonts w:eastAsia="Calibri"/>
          <w:color w:val="000000"/>
          <w:sz w:val="28"/>
          <w:szCs w:val="28"/>
        </w:rPr>
        <w:t xml:space="preserve"> дополнить частями 2.1 и 2.2 следующего содержания:</w:t>
      </w:r>
    </w:p>
    <w:p w:rsidR="00F56CAC" w:rsidRPr="00970EE7" w:rsidRDefault="00F56CAC" w:rsidP="00F56CAC">
      <w:pPr>
        <w:autoSpaceDE w:val="0"/>
        <w:autoSpaceDN w:val="0"/>
        <w:adjustRightInd w:val="0"/>
        <w:ind w:firstLine="709"/>
        <w:contextualSpacing/>
        <w:jc w:val="both"/>
        <w:rPr>
          <w:sz w:val="28"/>
          <w:szCs w:val="28"/>
        </w:rPr>
      </w:pPr>
      <w:r w:rsidRPr="00970EE7">
        <w:rPr>
          <w:sz w:val="28"/>
          <w:szCs w:val="28"/>
        </w:rPr>
        <w:t>«2.1. Высшее должностное лицо Омской области вправе вынести предупреждение, объявить выговор главе 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F56CAC" w:rsidRPr="00970EE7" w:rsidRDefault="00F56CAC" w:rsidP="00F56CAC">
      <w:pPr>
        <w:autoSpaceDE w:val="0"/>
        <w:autoSpaceDN w:val="0"/>
        <w:adjustRightInd w:val="0"/>
        <w:ind w:firstLine="709"/>
        <w:contextualSpacing/>
        <w:jc w:val="both"/>
        <w:rPr>
          <w:sz w:val="28"/>
          <w:szCs w:val="28"/>
        </w:rPr>
      </w:pPr>
      <w:r w:rsidRPr="00970EE7">
        <w:rPr>
          <w:sz w:val="28"/>
          <w:szCs w:val="28"/>
        </w:rPr>
        <w:t xml:space="preserve">2.2. </w:t>
      </w:r>
      <w:proofErr w:type="gramStart"/>
      <w:r w:rsidRPr="00970EE7">
        <w:rPr>
          <w:sz w:val="28"/>
          <w:szCs w:val="28"/>
        </w:rPr>
        <w:t>Высшее должностное лицо Омской области вправе отрешить от должности главу сельского поселения,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главе сельского поселения, главе местной администрации в соответствии с частью 2.1 настоящей статьи главой сельского поселения, главой местной администрации не были приняты в пределах своих полномочий меры по</w:t>
      </w:r>
      <w:proofErr w:type="gramEnd"/>
      <w:r w:rsidRPr="00970EE7">
        <w:rPr>
          <w:sz w:val="28"/>
          <w:szCs w:val="28"/>
        </w:rPr>
        <w:t xml:space="preserve"> устранению причин, послуживших основанием для вынесения предупреждения, объявления выговора</w:t>
      </w:r>
      <w:proofErr w:type="gramStart"/>
      <w:r w:rsidRPr="00970EE7">
        <w:rPr>
          <w:sz w:val="28"/>
          <w:szCs w:val="28"/>
        </w:rPr>
        <w:t>.».</w:t>
      </w:r>
      <w:proofErr w:type="gramEnd"/>
    </w:p>
    <w:p w:rsidR="00F56CAC" w:rsidRPr="006143AE" w:rsidRDefault="00F56CAC" w:rsidP="00F56CAC">
      <w:pPr>
        <w:widowControl w:val="0"/>
        <w:autoSpaceDE w:val="0"/>
        <w:autoSpaceDN w:val="0"/>
        <w:adjustRightInd w:val="0"/>
        <w:ind w:firstLine="709"/>
        <w:jc w:val="both"/>
        <w:rPr>
          <w:sz w:val="28"/>
          <w:szCs w:val="28"/>
        </w:rPr>
      </w:pPr>
      <w:r w:rsidRPr="006143AE">
        <w:rPr>
          <w:sz w:val="28"/>
          <w:szCs w:val="28"/>
          <w:lang w:val="en-US"/>
        </w:rPr>
        <w:t>II</w:t>
      </w:r>
      <w:r w:rsidRPr="006143AE">
        <w:rPr>
          <w:sz w:val="28"/>
          <w:szCs w:val="28"/>
        </w:rPr>
        <w:t>. Представить настоящее решение для государственной регистрации в Управление Министерства юстиции Российской Федерации по Омской области в сроки и порядке, установленные Федеральным законом от 21.07.2005 № 97-ФЗ «О государственной регистрации уставов муниципальных образований».</w:t>
      </w:r>
    </w:p>
    <w:p w:rsidR="00F56CAC" w:rsidRPr="006143AE" w:rsidRDefault="00F56CAC" w:rsidP="00F56CAC">
      <w:pPr>
        <w:widowControl w:val="0"/>
        <w:autoSpaceDE w:val="0"/>
        <w:autoSpaceDN w:val="0"/>
        <w:adjustRightInd w:val="0"/>
        <w:ind w:firstLine="709"/>
        <w:jc w:val="both"/>
        <w:rPr>
          <w:sz w:val="28"/>
          <w:szCs w:val="28"/>
        </w:rPr>
      </w:pPr>
      <w:r w:rsidRPr="006143AE">
        <w:rPr>
          <w:sz w:val="28"/>
          <w:szCs w:val="28"/>
          <w:lang w:val="en-US"/>
        </w:rPr>
        <w:t>III</w:t>
      </w:r>
      <w:r w:rsidRPr="006143AE">
        <w:rPr>
          <w:sz w:val="28"/>
          <w:szCs w:val="28"/>
        </w:rPr>
        <w:t>. Опубликовать настоящее решение после его государственной регистрации в печатном издании - «Муниципальный вестник Южно-Подольского сельского поселения».</w:t>
      </w:r>
    </w:p>
    <w:p w:rsidR="00F56CAC" w:rsidRDefault="00F56CAC" w:rsidP="00F56CAC">
      <w:pPr>
        <w:widowControl w:val="0"/>
        <w:autoSpaceDE w:val="0"/>
        <w:autoSpaceDN w:val="0"/>
        <w:adjustRightInd w:val="0"/>
        <w:ind w:firstLine="709"/>
        <w:jc w:val="both"/>
        <w:rPr>
          <w:sz w:val="28"/>
          <w:szCs w:val="28"/>
        </w:rPr>
      </w:pPr>
    </w:p>
    <w:p w:rsidR="00F56CAC" w:rsidRDefault="00F56CAC" w:rsidP="00F56CAC">
      <w:pPr>
        <w:widowControl w:val="0"/>
        <w:autoSpaceDE w:val="0"/>
        <w:autoSpaceDN w:val="0"/>
        <w:adjustRightInd w:val="0"/>
        <w:ind w:firstLine="709"/>
        <w:jc w:val="both"/>
        <w:rPr>
          <w:sz w:val="28"/>
          <w:szCs w:val="28"/>
        </w:rPr>
      </w:pPr>
    </w:p>
    <w:p w:rsidR="00F56CAC" w:rsidRDefault="00F56CAC" w:rsidP="00F56CAC">
      <w:pPr>
        <w:widowControl w:val="0"/>
        <w:autoSpaceDE w:val="0"/>
        <w:autoSpaceDN w:val="0"/>
        <w:adjustRightInd w:val="0"/>
        <w:ind w:firstLine="709"/>
        <w:jc w:val="both"/>
        <w:rPr>
          <w:sz w:val="28"/>
          <w:szCs w:val="28"/>
        </w:rPr>
      </w:pPr>
    </w:p>
    <w:p w:rsidR="00F56CAC" w:rsidRDefault="00F56CAC" w:rsidP="00F56CAC">
      <w:pPr>
        <w:widowControl w:val="0"/>
        <w:autoSpaceDE w:val="0"/>
        <w:autoSpaceDN w:val="0"/>
        <w:adjustRightInd w:val="0"/>
        <w:ind w:firstLine="709"/>
        <w:jc w:val="both"/>
        <w:rPr>
          <w:sz w:val="28"/>
          <w:szCs w:val="28"/>
        </w:rPr>
      </w:pPr>
    </w:p>
    <w:p w:rsidR="00F56CAC" w:rsidRDefault="00F56CAC" w:rsidP="00F56CAC">
      <w:pPr>
        <w:widowControl w:val="0"/>
        <w:autoSpaceDE w:val="0"/>
        <w:autoSpaceDN w:val="0"/>
        <w:adjustRightInd w:val="0"/>
        <w:ind w:firstLine="709"/>
        <w:jc w:val="both"/>
        <w:rPr>
          <w:sz w:val="28"/>
          <w:szCs w:val="28"/>
        </w:rPr>
      </w:pPr>
    </w:p>
    <w:p w:rsidR="00F56CAC" w:rsidRPr="006143AE" w:rsidRDefault="00F56CAC" w:rsidP="00F56CAC">
      <w:pPr>
        <w:widowControl w:val="0"/>
        <w:autoSpaceDE w:val="0"/>
        <w:autoSpaceDN w:val="0"/>
        <w:adjustRightInd w:val="0"/>
        <w:ind w:firstLine="709"/>
        <w:jc w:val="both"/>
        <w:rPr>
          <w:sz w:val="28"/>
          <w:szCs w:val="28"/>
        </w:rPr>
      </w:pPr>
      <w:r w:rsidRPr="006143AE">
        <w:rPr>
          <w:sz w:val="28"/>
          <w:szCs w:val="28"/>
          <w:lang w:val="en-US"/>
        </w:rPr>
        <w:t>IV</w:t>
      </w:r>
      <w:r w:rsidRPr="006143AE">
        <w:rPr>
          <w:sz w:val="28"/>
          <w:szCs w:val="28"/>
        </w:rPr>
        <w:t>. Настоящее решение вступает в силу после его официального опубликования.</w:t>
      </w:r>
    </w:p>
    <w:p w:rsidR="00F56CAC" w:rsidRPr="00970EE7" w:rsidRDefault="00F56CAC" w:rsidP="00F56CAC">
      <w:pPr>
        <w:autoSpaceDE w:val="0"/>
        <w:autoSpaceDN w:val="0"/>
        <w:adjustRightInd w:val="0"/>
        <w:ind w:firstLine="709"/>
        <w:contextualSpacing/>
        <w:jc w:val="both"/>
        <w:rPr>
          <w:i/>
          <w:color w:val="000000"/>
          <w:sz w:val="28"/>
          <w:szCs w:val="28"/>
        </w:rPr>
      </w:pPr>
    </w:p>
    <w:tbl>
      <w:tblPr>
        <w:tblW w:w="0" w:type="auto"/>
        <w:tblInd w:w="-69" w:type="dxa"/>
        <w:tblLayout w:type="fixed"/>
        <w:tblCellMar>
          <w:left w:w="70" w:type="dxa"/>
          <w:right w:w="70" w:type="dxa"/>
        </w:tblCellMar>
        <w:tblLook w:val="04A0" w:firstRow="1" w:lastRow="0" w:firstColumn="1" w:lastColumn="0" w:noHBand="0" w:noVBand="1"/>
      </w:tblPr>
      <w:tblGrid>
        <w:gridCol w:w="6024"/>
        <w:gridCol w:w="3754"/>
      </w:tblGrid>
      <w:tr w:rsidR="00F56CAC" w:rsidRPr="00970EE7" w:rsidTr="00B872BF">
        <w:tc>
          <w:tcPr>
            <w:tcW w:w="6024" w:type="dxa"/>
          </w:tcPr>
          <w:p w:rsidR="00F56CAC" w:rsidRPr="00970EE7" w:rsidRDefault="00F56CAC" w:rsidP="00B872BF">
            <w:pPr>
              <w:jc w:val="both"/>
              <w:rPr>
                <w:rFonts w:ascii="Tinos" w:hAnsi="Tinos" w:cs="Tinos"/>
                <w:sz w:val="28"/>
                <w:szCs w:val="28"/>
              </w:rPr>
            </w:pPr>
            <w:r w:rsidRPr="00970EE7">
              <w:rPr>
                <w:rFonts w:ascii="Tinos" w:hAnsi="Tinos" w:cs="Tinos"/>
                <w:sz w:val="28"/>
                <w:szCs w:val="28"/>
              </w:rPr>
              <w:t xml:space="preserve">Глава </w:t>
            </w:r>
            <w:proofErr w:type="gramStart"/>
            <w:r w:rsidRPr="00970EE7">
              <w:rPr>
                <w:rFonts w:ascii="Tinos" w:hAnsi="Tinos" w:cs="Tinos"/>
                <w:sz w:val="28"/>
                <w:szCs w:val="28"/>
              </w:rPr>
              <w:t>Южно-Подольского</w:t>
            </w:r>
            <w:proofErr w:type="gramEnd"/>
          </w:p>
          <w:p w:rsidR="00F56CAC" w:rsidRPr="00970EE7" w:rsidRDefault="00F56CAC" w:rsidP="00B872BF">
            <w:pPr>
              <w:jc w:val="both"/>
              <w:rPr>
                <w:rFonts w:ascii="Tinos" w:hAnsi="Tinos" w:cs="Tinos"/>
                <w:sz w:val="28"/>
                <w:szCs w:val="28"/>
              </w:rPr>
            </w:pPr>
            <w:r w:rsidRPr="00970EE7">
              <w:rPr>
                <w:rFonts w:ascii="Tinos" w:hAnsi="Tinos" w:cs="Tinos"/>
                <w:sz w:val="28"/>
                <w:szCs w:val="28"/>
              </w:rPr>
              <w:t xml:space="preserve">сельского поселения </w:t>
            </w:r>
          </w:p>
          <w:p w:rsidR="00F56CAC" w:rsidRPr="00970EE7" w:rsidRDefault="00F56CAC" w:rsidP="00B872BF">
            <w:pPr>
              <w:jc w:val="both"/>
              <w:rPr>
                <w:rFonts w:ascii="Tinos" w:hAnsi="Tinos" w:cs="Tinos"/>
                <w:sz w:val="28"/>
                <w:szCs w:val="28"/>
              </w:rPr>
            </w:pPr>
            <w:r w:rsidRPr="00970EE7">
              <w:rPr>
                <w:rFonts w:ascii="Tinos" w:hAnsi="Tinos" w:cs="Tinos"/>
                <w:sz w:val="28"/>
                <w:szCs w:val="28"/>
              </w:rPr>
              <w:t>Черлакского муниципального района</w:t>
            </w:r>
          </w:p>
          <w:p w:rsidR="00F56CAC" w:rsidRPr="00970EE7" w:rsidRDefault="00F56CAC" w:rsidP="00B872BF">
            <w:pPr>
              <w:jc w:val="both"/>
              <w:rPr>
                <w:rFonts w:ascii="Tinos" w:hAnsi="Tinos" w:cs="Tinos"/>
                <w:sz w:val="28"/>
                <w:szCs w:val="28"/>
              </w:rPr>
            </w:pPr>
            <w:r w:rsidRPr="00970EE7">
              <w:rPr>
                <w:rFonts w:ascii="Tinos" w:hAnsi="Tinos" w:cs="Tinos"/>
                <w:sz w:val="28"/>
                <w:szCs w:val="28"/>
              </w:rPr>
              <w:t>Омской области</w:t>
            </w:r>
          </w:p>
          <w:p w:rsidR="00F56CAC" w:rsidRPr="00970EE7" w:rsidRDefault="00F56CAC" w:rsidP="00B872BF">
            <w:pPr>
              <w:jc w:val="both"/>
              <w:rPr>
                <w:rFonts w:ascii="Tinos" w:hAnsi="Tinos" w:cs="Tinos"/>
                <w:sz w:val="28"/>
                <w:szCs w:val="28"/>
              </w:rPr>
            </w:pPr>
          </w:p>
        </w:tc>
        <w:tc>
          <w:tcPr>
            <w:tcW w:w="3754" w:type="dxa"/>
            <w:hideMark/>
          </w:tcPr>
          <w:p w:rsidR="00F56CAC" w:rsidRPr="00970EE7" w:rsidRDefault="00F56CAC" w:rsidP="00B872BF">
            <w:pPr>
              <w:jc w:val="both"/>
              <w:rPr>
                <w:rFonts w:ascii="Tinos" w:hAnsi="Tinos" w:cs="Tinos"/>
                <w:sz w:val="28"/>
                <w:szCs w:val="28"/>
              </w:rPr>
            </w:pPr>
            <w:r w:rsidRPr="00970EE7">
              <w:rPr>
                <w:rFonts w:ascii="Tinos" w:hAnsi="Tinos" w:cs="Tinos"/>
                <w:sz w:val="28"/>
                <w:szCs w:val="28"/>
              </w:rPr>
              <w:t xml:space="preserve">                       </w:t>
            </w:r>
          </w:p>
          <w:p w:rsidR="00F56CAC" w:rsidRPr="00970EE7" w:rsidRDefault="00F56CAC" w:rsidP="00B872BF">
            <w:pPr>
              <w:jc w:val="both"/>
              <w:rPr>
                <w:rFonts w:ascii="Tinos" w:hAnsi="Tinos" w:cs="Tinos"/>
                <w:sz w:val="28"/>
                <w:szCs w:val="28"/>
              </w:rPr>
            </w:pPr>
          </w:p>
          <w:p w:rsidR="00F56CAC" w:rsidRPr="00970EE7" w:rsidRDefault="00F56CAC" w:rsidP="00B872BF">
            <w:pPr>
              <w:jc w:val="both"/>
              <w:rPr>
                <w:rFonts w:ascii="Tinos" w:hAnsi="Tinos" w:cs="Tinos"/>
                <w:sz w:val="28"/>
                <w:szCs w:val="28"/>
              </w:rPr>
            </w:pPr>
          </w:p>
          <w:p w:rsidR="00F56CAC" w:rsidRPr="00970EE7" w:rsidRDefault="00F56CAC" w:rsidP="00B872BF">
            <w:pPr>
              <w:jc w:val="both"/>
              <w:rPr>
                <w:rFonts w:ascii="Tinos" w:hAnsi="Tinos" w:cs="Tinos"/>
                <w:sz w:val="28"/>
                <w:szCs w:val="28"/>
              </w:rPr>
            </w:pPr>
            <w:r w:rsidRPr="00970EE7">
              <w:rPr>
                <w:rFonts w:ascii="Tinos" w:hAnsi="Tinos" w:cs="Tinos"/>
                <w:sz w:val="28"/>
                <w:szCs w:val="28"/>
              </w:rPr>
              <w:t xml:space="preserve">                        И.А. Пряхин          </w:t>
            </w:r>
          </w:p>
        </w:tc>
      </w:tr>
      <w:tr w:rsidR="00F56CAC" w:rsidRPr="00970EE7" w:rsidTr="00B872BF">
        <w:tc>
          <w:tcPr>
            <w:tcW w:w="6024" w:type="dxa"/>
          </w:tcPr>
          <w:p w:rsidR="00F56CAC" w:rsidRPr="00970EE7" w:rsidRDefault="00F56CAC" w:rsidP="00B872BF">
            <w:pPr>
              <w:jc w:val="both"/>
              <w:rPr>
                <w:rFonts w:ascii="Tinos" w:hAnsi="Tinos" w:cs="Tinos"/>
                <w:sz w:val="28"/>
                <w:szCs w:val="28"/>
              </w:rPr>
            </w:pPr>
            <w:r w:rsidRPr="00970EE7">
              <w:rPr>
                <w:rFonts w:ascii="Tinos" w:hAnsi="Tinos" w:cs="Tinos"/>
                <w:sz w:val="28"/>
                <w:szCs w:val="28"/>
              </w:rPr>
              <w:t>Председатель Совета Южно-Подольского</w:t>
            </w:r>
          </w:p>
          <w:p w:rsidR="00F56CAC" w:rsidRPr="00970EE7" w:rsidRDefault="00F56CAC" w:rsidP="00B872BF">
            <w:pPr>
              <w:jc w:val="both"/>
              <w:rPr>
                <w:rFonts w:ascii="Tinos" w:hAnsi="Tinos" w:cs="Tinos"/>
                <w:sz w:val="28"/>
                <w:szCs w:val="28"/>
              </w:rPr>
            </w:pPr>
            <w:r w:rsidRPr="00970EE7">
              <w:rPr>
                <w:rFonts w:ascii="Tinos" w:hAnsi="Tinos" w:cs="Tinos"/>
                <w:sz w:val="28"/>
                <w:szCs w:val="28"/>
              </w:rPr>
              <w:t xml:space="preserve">сельского поселения </w:t>
            </w:r>
          </w:p>
          <w:p w:rsidR="00F56CAC" w:rsidRPr="00970EE7" w:rsidRDefault="00F56CAC" w:rsidP="00B872BF">
            <w:pPr>
              <w:jc w:val="both"/>
              <w:rPr>
                <w:rFonts w:ascii="Tinos" w:hAnsi="Tinos" w:cs="Tinos"/>
                <w:sz w:val="28"/>
                <w:szCs w:val="28"/>
              </w:rPr>
            </w:pPr>
            <w:r w:rsidRPr="00970EE7">
              <w:rPr>
                <w:rFonts w:ascii="Tinos" w:hAnsi="Tinos" w:cs="Tinos"/>
                <w:sz w:val="28"/>
                <w:szCs w:val="28"/>
              </w:rPr>
              <w:t>Черлакского муниципального района</w:t>
            </w:r>
          </w:p>
          <w:p w:rsidR="00F56CAC" w:rsidRPr="00970EE7" w:rsidRDefault="00F56CAC" w:rsidP="00B872BF">
            <w:pPr>
              <w:jc w:val="both"/>
              <w:rPr>
                <w:rFonts w:ascii="Tinos" w:hAnsi="Tinos" w:cs="Tinos"/>
                <w:sz w:val="28"/>
                <w:szCs w:val="28"/>
              </w:rPr>
            </w:pPr>
            <w:r w:rsidRPr="00970EE7">
              <w:rPr>
                <w:rFonts w:ascii="Tinos" w:hAnsi="Tinos" w:cs="Tinos"/>
                <w:sz w:val="28"/>
                <w:szCs w:val="28"/>
              </w:rPr>
              <w:t>Омской области</w:t>
            </w:r>
          </w:p>
          <w:p w:rsidR="00F56CAC" w:rsidRPr="00970EE7" w:rsidRDefault="00F56CAC" w:rsidP="00B872BF">
            <w:pPr>
              <w:jc w:val="both"/>
              <w:rPr>
                <w:rFonts w:ascii="Tinos" w:hAnsi="Tinos" w:cs="Tinos"/>
                <w:sz w:val="28"/>
                <w:szCs w:val="28"/>
              </w:rPr>
            </w:pPr>
          </w:p>
        </w:tc>
        <w:tc>
          <w:tcPr>
            <w:tcW w:w="3754" w:type="dxa"/>
            <w:hideMark/>
          </w:tcPr>
          <w:p w:rsidR="00F56CAC" w:rsidRPr="00970EE7" w:rsidRDefault="00F56CAC" w:rsidP="00B872BF">
            <w:pPr>
              <w:jc w:val="both"/>
              <w:rPr>
                <w:rFonts w:ascii="Tinos" w:hAnsi="Tinos" w:cs="Tinos"/>
                <w:sz w:val="28"/>
                <w:szCs w:val="28"/>
              </w:rPr>
            </w:pPr>
            <w:r w:rsidRPr="00970EE7">
              <w:rPr>
                <w:rFonts w:ascii="Tinos" w:hAnsi="Tinos" w:cs="Tinos"/>
                <w:sz w:val="28"/>
                <w:szCs w:val="28"/>
              </w:rPr>
              <w:t xml:space="preserve">                       </w:t>
            </w:r>
          </w:p>
          <w:p w:rsidR="00F56CAC" w:rsidRPr="00970EE7" w:rsidRDefault="00F56CAC" w:rsidP="00B872BF">
            <w:pPr>
              <w:jc w:val="both"/>
              <w:rPr>
                <w:rFonts w:ascii="Tinos" w:hAnsi="Tinos" w:cs="Tinos"/>
                <w:sz w:val="28"/>
                <w:szCs w:val="28"/>
              </w:rPr>
            </w:pPr>
          </w:p>
          <w:p w:rsidR="00F56CAC" w:rsidRPr="00970EE7" w:rsidRDefault="00F56CAC" w:rsidP="00B872BF">
            <w:pPr>
              <w:jc w:val="both"/>
              <w:rPr>
                <w:rFonts w:ascii="Tinos" w:hAnsi="Tinos" w:cs="Tinos"/>
                <w:sz w:val="28"/>
                <w:szCs w:val="28"/>
              </w:rPr>
            </w:pPr>
          </w:p>
          <w:p w:rsidR="00F56CAC" w:rsidRPr="00970EE7" w:rsidRDefault="00F56CAC" w:rsidP="00B872BF">
            <w:pPr>
              <w:jc w:val="both"/>
              <w:rPr>
                <w:rFonts w:ascii="Tinos" w:hAnsi="Tinos" w:cs="Tinos"/>
                <w:sz w:val="28"/>
                <w:szCs w:val="28"/>
              </w:rPr>
            </w:pPr>
            <w:r w:rsidRPr="00970EE7">
              <w:rPr>
                <w:rFonts w:ascii="Tinos" w:hAnsi="Tinos" w:cs="Tinos"/>
                <w:sz w:val="28"/>
                <w:szCs w:val="28"/>
              </w:rPr>
              <w:t xml:space="preserve">                           В.А. </w:t>
            </w:r>
            <w:proofErr w:type="spellStart"/>
            <w:r w:rsidRPr="00970EE7">
              <w:rPr>
                <w:rFonts w:ascii="Tinos" w:hAnsi="Tinos" w:cs="Tinos"/>
                <w:sz w:val="28"/>
                <w:szCs w:val="28"/>
              </w:rPr>
              <w:t>Ецлав</w:t>
            </w:r>
            <w:proofErr w:type="spellEnd"/>
          </w:p>
        </w:tc>
      </w:tr>
    </w:tbl>
    <w:p w:rsidR="00F56CAC" w:rsidRDefault="00F56CAC" w:rsidP="00F56CAC">
      <w:pPr>
        <w:rPr>
          <w:sz w:val="26"/>
          <w:szCs w:val="26"/>
        </w:rPr>
      </w:pPr>
    </w:p>
    <w:p w:rsidR="00F56CAC" w:rsidRDefault="00F56CAC" w:rsidP="00F56CAC">
      <w:pPr>
        <w:rPr>
          <w:sz w:val="26"/>
          <w:szCs w:val="26"/>
        </w:rPr>
      </w:pPr>
    </w:p>
    <w:p w:rsidR="00F56CAC" w:rsidRDefault="00F56CAC" w:rsidP="00F56CAC">
      <w:pPr>
        <w:rPr>
          <w:sz w:val="26"/>
          <w:szCs w:val="26"/>
        </w:rPr>
      </w:pPr>
    </w:p>
    <w:p w:rsidR="00F56CAC" w:rsidRDefault="00F56CAC" w:rsidP="00F56CAC">
      <w:pPr>
        <w:rPr>
          <w:sz w:val="26"/>
          <w:szCs w:val="26"/>
        </w:rPr>
      </w:pPr>
    </w:p>
    <w:p w:rsidR="00F56CAC" w:rsidRDefault="00F56CAC" w:rsidP="00F56CAC">
      <w:pPr>
        <w:rPr>
          <w:sz w:val="26"/>
          <w:szCs w:val="26"/>
        </w:rPr>
      </w:pPr>
    </w:p>
    <w:p w:rsidR="00F56CAC" w:rsidRDefault="00F56CAC" w:rsidP="00F56CAC">
      <w:pPr>
        <w:rPr>
          <w:sz w:val="26"/>
          <w:szCs w:val="26"/>
        </w:rPr>
      </w:pPr>
    </w:p>
    <w:p w:rsidR="00F56CAC" w:rsidRDefault="00F56CAC" w:rsidP="00F56CAC">
      <w:pPr>
        <w:rPr>
          <w:sz w:val="26"/>
          <w:szCs w:val="26"/>
        </w:rPr>
      </w:pPr>
    </w:p>
    <w:p w:rsidR="00F56CAC" w:rsidRDefault="00F56CAC" w:rsidP="00F56CAC">
      <w:pPr>
        <w:rPr>
          <w:sz w:val="26"/>
          <w:szCs w:val="26"/>
        </w:rPr>
      </w:pPr>
    </w:p>
    <w:p w:rsidR="00F56CAC" w:rsidRDefault="00F56CAC" w:rsidP="00F56CAC">
      <w:pPr>
        <w:rPr>
          <w:sz w:val="26"/>
          <w:szCs w:val="26"/>
        </w:rPr>
      </w:pPr>
    </w:p>
    <w:p w:rsidR="00A41E4C" w:rsidRDefault="00A41E4C"/>
    <w:sectPr w:rsidR="00A41E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Astra Serif">
    <w:altName w:val="Times New Roman"/>
    <w:charset w:val="CC"/>
    <w:family w:val="roman"/>
    <w:pitch w:val="variable"/>
    <w:sig w:usb0="00000001" w:usb1="5000204B" w:usb2="00000020" w:usb3="00000000" w:csb0="00000097" w:csb1="00000000"/>
  </w:font>
  <w:font w:name="Tinos">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FEE"/>
    <w:rsid w:val="005269C3"/>
    <w:rsid w:val="00603E3F"/>
    <w:rsid w:val="00771FEE"/>
    <w:rsid w:val="00A41E4C"/>
    <w:rsid w:val="00C20E6A"/>
    <w:rsid w:val="00F5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C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
    <w:name w:val="Body text_"/>
    <w:link w:val="Bodytext1"/>
    <w:locked/>
    <w:rsid w:val="00F56CAC"/>
    <w:rPr>
      <w:sz w:val="26"/>
      <w:szCs w:val="26"/>
      <w:shd w:val="clear" w:color="auto" w:fill="FFFFFF"/>
    </w:rPr>
  </w:style>
  <w:style w:type="paragraph" w:customStyle="1" w:styleId="Bodytext1">
    <w:name w:val="Body text1"/>
    <w:basedOn w:val="a"/>
    <w:link w:val="Bodytext"/>
    <w:rsid w:val="00F56CAC"/>
    <w:pPr>
      <w:shd w:val="clear" w:color="auto" w:fill="FFFFFF"/>
      <w:spacing w:before="420" w:line="638" w:lineRule="exact"/>
      <w:jc w:val="center"/>
    </w:pPr>
    <w:rPr>
      <w:rFonts w:asciiTheme="minorHAnsi" w:eastAsiaTheme="minorHAnsi" w:hAnsiTheme="minorHAnsi" w:cstheme="minorBidi"/>
      <w:sz w:val="26"/>
      <w:szCs w:val="26"/>
      <w:lang w:eastAsia="en-US"/>
    </w:rPr>
  </w:style>
  <w:style w:type="paragraph" w:styleId="a3">
    <w:name w:val="List Paragraph"/>
    <w:basedOn w:val="a"/>
    <w:uiPriority w:val="34"/>
    <w:qFormat/>
    <w:rsid w:val="00F56CAC"/>
    <w:pPr>
      <w:widowControl w:val="0"/>
      <w:ind w:left="720"/>
      <w:contextualSpacing/>
    </w:pPr>
    <w:rPr>
      <w:rFonts w:ascii="Arial Unicode MS" w:eastAsia="Arial Unicode MS" w:hAnsi="Arial Unicode MS" w:cs="Arial Unicode MS"/>
      <w:color w:val="000000"/>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C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
    <w:name w:val="Body text_"/>
    <w:link w:val="Bodytext1"/>
    <w:locked/>
    <w:rsid w:val="00F56CAC"/>
    <w:rPr>
      <w:sz w:val="26"/>
      <w:szCs w:val="26"/>
      <w:shd w:val="clear" w:color="auto" w:fill="FFFFFF"/>
    </w:rPr>
  </w:style>
  <w:style w:type="paragraph" w:customStyle="1" w:styleId="Bodytext1">
    <w:name w:val="Body text1"/>
    <w:basedOn w:val="a"/>
    <w:link w:val="Bodytext"/>
    <w:rsid w:val="00F56CAC"/>
    <w:pPr>
      <w:shd w:val="clear" w:color="auto" w:fill="FFFFFF"/>
      <w:spacing w:before="420" w:line="638" w:lineRule="exact"/>
      <w:jc w:val="center"/>
    </w:pPr>
    <w:rPr>
      <w:rFonts w:asciiTheme="minorHAnsi" w:eastAsiaTheme="minorHAnsi" w:hAnsiTheme="minorHAnsi" w:cstheme="minorBidi"/>
      <w:sz w:val="26"/>
      <w:szCs w:val="26"/>
      <w:lang w:eastAsia="en-US"/>
    </w:rPr>
  </w:style>
  <w:style w:type="paragraph" w:styleId="a3">
    <w:name w:val="List Paragraph"/>
    <w:basedOn w:val="a"/>
    <w:uiPriority w:val="34"/>
    <w:qFormat/>
    <w:rsid w:val="00F56CAC"/>
    <w:pPr>
      <w:widowControl w:val="0"/>
      <w:ind w:left="720"/>
      <w:contextualSpacing/>
    </w:pPr>
    <w:rPr>
      <w:rFonts w:ascii="Arial Unicode MS" w:eastAsia="Arial Unicode MS" w:hAnsi="Arial Unicode MS" w:cs="Arial Unicode MS"/>
      <w:color w:val="000000"/>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21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723</Words>
  <Characters>4126</Characters>
  <Application>Microsoft Office Word</Application>
  <DocSecurity>0</DocSecurity>
  <Lines>34</Lines>
  <Paragraphs>9</Paragraphs>
  <ScaleCrop>false</ScaleCrop>
  <Company>SPecialiST RePack</Company>
  <LinksUpToDate>false</LinksUpToDate>
  <CharactersWithSpaces>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79514</dc:creator>
  <cp:keywords/>
  <dc:description/>
  <cp:lastModifiedBy>79514</cp:lastModifiedBy>
  <cp:revision>5</cp:revision>
  <dcterms:created xsi:type="dcterms:W3CDTF">2025-02-20T03:45:00Z</dcterms:created>
  <dcterms:modified xsi:type="dcterms:W3CDTF">2025-03-10T08:26:00Z</dcterms:modified>
</cp:coreProperties>
</file>