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5" w:type="dxa"/>
        <w:tblInd w:w="-108" w:type="dxa"/>
        <w:tblLayout w:type="fixed"/>
        <w:tblCellMar>
          <w:left w:w="0" w:type="dxa"/>
          <w:right w:w="0" w:type="dxa"/>
        </w:tblCellMar>
        <w:tblLook w:val="0000" w:firstRow="0" w:lastRow="0" w:firstColumn="0" w:lastColumn="0" w:noHBand="0" w:noVBand="0"/>
      </w:tblPr>
      <w:tblGrid>
        <w:gridCol w:w="9747"/>
        <w:gridCol w:w="18"/>
      </w:tblGrid>
      <w:tr w:rsidR="00676698" w:rsidRPr="00377EC1" w:rsidTr="001860BA">
        <w:trPr>
          <w:gridAfter w:val="1"/>
          <w:wAfter w:w="18" w:type="dxa"/>
        </w:trPr>
        <w:tc>
          <w:tcPr>
            <w:tcW w:w="9747" w:type="dxa"/>
            <w:shd w:val="clear" w:color="auto" w:fill="auto"/>
          </w:tcPr>
          <w:p w:rsidR="00676698" w:rsidRPr="00377EC1" w:rsidRDefault="00676698" w:rsidP="001860BA">
            <w:pPr>
              <w:widowControl w:val="0"/>
              <w:suppressAutoHyphens/>
              <w:autoSpaceDE w:val="0"/>
              <w:jc w:val="center"/>
              <w:rPr>
                <w:lang w:eastAsia="zh-CN"/>
              </w:rPr>
            </w:pPr>
            <w:r w:rsidRPr="00377EC1">
              <w:rPr>
                <w:b/>
                <w:bCs/>
                <w:iCs/>
                <w:sz w:val="32"/>
                <w:szCs w:val="32"/>
                <w:lang w:eastAsia="zh-CN"/>
              </w:rPr>
              <w:t>Администрация Южно-Подольского сельского поселения Черлакского муниципального района</w:t>
            </w:r>
          </w:p>
          <w:p w:rsidR="00676698" w:rsidRPr="00377EC1" w:rsidRDefault="00676698" w:rsidP="001860BA">
            <w:pPr>
              <w:widowControl w:val="0"/>
              <w:suppressAutoHyphens/>
              <w:autoSpaceDE w:val="0"/>
              <w:jc w:val="center"/>
              <w:rPr>
                <w:lang w:eastAsia="zh-CN"/>
              </w:rPr>
            </w:pPr>
            <w:r w:rsidRPr="00377EC1">
              <w:rPr>
                <w:b/>
                <w:bCs/>
                <w:iCs/>
                <w:sz w:val="32"/>
                <w:szCs w:val="32"/>
                <w:lang w:eastAsia="zh-CN"/>
              </w:rPr>
              <w:t>Омской области</w:t>
            </w:r>
          </w:p>
        </w:tc>
      </w:tr>
      <w:tr w:rsidR="00676698" w:rsidRPr="00377EC1" w:rsidTr="001860BA">
        <w:tblPrEx>
          <w:tblCellMar>
            <w:left w:w="108" w:type="dxa"/>
            <w:right w:w="108" w:type="dxa"/>
          </w:tblCellMar>
        </w:tblPrEx>
        <w:tc>
          <w:tcPr>
            <w:tcW w:w="9765" w:type="dxa"/>
            <w:gridSpan w:val="2"/>
            <w:shd w:val="clear" w:color="auto" w:fill="auto"/>
          </w:tcPr>
          <w:p w:rsidR="00676698" w:rsidRPr="00377EC1" w:rsidRDefault="00676698" w:rsidP="001860BA">
            <w:pPr>
              <w:widowControl w:val="0"/>
              <w:suppressAutoHyphens/>
              <w:autoSpaceDE w:val="0"/>
              <w:snapToGrid w:val="0"/>
              <w:ind w:firstLine="709"/>
              <w:jc w:val="center"/>
              <w:rPr>
                <w:b/>
                <w:bCs/>
                <w:iCs/>
                <w:sz w:val="32"/>
                <w:szCs w:val="32"/>
                <w:lang w:eastAsia="zh-CN"/>
              </w:rPr>
            </w:pPr>
          </w:p>
        </w:tc>
      </w:tr>
      <w:tr w:rsidR="00676698" w:rsidRPr="00377EC1" w:rsidTr="001860BA">
        <w:tblPrEx>
          <w:tblCellMar>
            <w:left w:w="108" w:type="dxa"/>
            <w:right w:w="108" w:type="dxa"/>
          </w:tblCellMar>
        </w:tblPrEx>
        <w:tc>
          <w:tcPr>
            <w:tcW w:w="9765" w:type="dxa"/>
            <w:gridSpan w:val="2"/>
            <w:shd w:val="clear" w:color="auto" w:fill="auto"/>
          </w:tcPr>
          <w:p w:rsidR="00676698" w:rsidRDefault="00676698" w:rsidP="001860BA">
            <w:pPr>
              <w:widowControl w:val="0"/>
              <w:suppressAutoHyphens/>
              <w:autoSpaceDE w:val="0"/>
              <w:jc w:val="center"/>
              <w:rPr>
                <w:b/>
                <w:bCs/>
                <w:iCs/>
                <w:sz w:val="52"/>
                <w:szCs w:val="52"/>
                <w:lang w:eastAsia="zh-CN"/>
              </w:rPr>
            </w:pPr>
            <w:r w:rsidRPr="00377EC1">
              <w:rPr>
                <w:b/>
                <w:bCs/>
                <w:iCs/>
                <w:sz w:val="52"/>
                <w:szCs w:val="52"/>
                <w:lang w:eastAsia="zh-CN"/>
              </w:rPr>
              <w:t>ПОСТАНОВЛЕНИЕ</w:t>
            </w:r>
          </w:p>
          <w:p w:rsidR="00676698" w:rsidRPr="00377EC1" w:rsidRDefault="00676698" w:rsidP="001860BA">
            <w:pPr>
              <w:widowControl w:val="0"/>
              <w:suppressAutoHyphens/>
              <w:autoSpaceDE w:val="0"/>
              <w:jc w:val="center"/>
              <w:rPr>
                <w:lang w:eastAsia="zh-CN"/>
              </w:rPr>
            </w:pPr>
          </w:p>
        </w:tc>
      </w:tr>
      <w:tr w:rsidR="00676698" w:rsidRPr="00377EC1" w:rsidTr="001860BA">
        <w:tblPrEx>
          <w:tblCellMar>
            <w:left w:w="108" w:type="dxa"/>
            <w:right w:w="108" w:type="dxa"/>
          </w:tblCellMar>
        </w:tblPrEx>
        <w:tc>
          <w:tcPr>
            <w:tcW w:w="9765" w:type="dxa"/>
            <w:gridSpan w:val="2"/>
            <w:shd w:val="clear" w:color="auto" w:fill="auto"/>
          </w:tcPr>
          <w:p w:rsidR="00676698" w:rsidRPr="00377EC1" w:rsidRDefault="00676698" w:rsidP="001860BA">
            <w:pPr>
              <w:widowControl w:val="0"/>
              <w:tabs>
                <w:tab w:val="left" w:pos="8765"/>
              </w:tabs>
              <w:suppressAutoHyphens/>
              <w:autoSpaceDE w:val="0"/>
              <w:snapToGrid w:val="0"/>
              <w:rPr>
                <w:iCs/>
                <w:sz w:val="28"/>
                <w:szCs w:val="28"/>
                <w:lang w:eastAsia="zh-CN"/>
              </w:rPr>
            </w:pPr>
            <w:r>
              <w:rPr>
                <w:iCs/>
                <w:sz w:val="28"/>
                <w:szCs w:val="28"/>
                <w:lang w:val="en-US" w:eastAsia="zh-CN"/>
              </w:rPr>
              <w:t>26</w:t>
            </w:r>
            <w:r>
              <w:rPr>
                <w:iCs/>
                <w:sz w:val="28"/>
                <w:szCs w:val="28"/>
                <w:lang w:eastAsia="zh-CN"/>
              </w:rPr>
              <w:t>.</w:t>
            </w:r>
            <w:r>
              <w:rPr>
                <w:iCs/>
                <w:sz w:val="28"/>
                <w:szCs w:val="28"/>
                <w:lang w:val="en-US" w:eastAsia="zh-CN"/>
              </w:rPr>
              <w:t>11</w:t>
            </w:r>
            <w:r w:rsidRPr="00377EC1">
              <w:rPr>
                <w:iCs/>
                <w:sz w:val="28"/>
                <w:szCs w:val="28"/>
                <w:lang w:eastAsia="zh-CN"/>
              </w:rPr>
              <w:t>. 202</w:t>
            </w:r>
            <w:r>
              <w:rPr>
                <w:iCs/>
                <w:sz w:val="28"/>
                <w:szCs w:val="28"/>
                <w:lang w:eastAsia="zh-CN"/>
              </w:rPr>
              <w:t>4г</w:t>
            </w:r>
            <w:r w:rsidRPr="00377EC1">
              <w:rPr>
                <w:iCs/>
                <w:sz w:val="28"/>
                <w:szCs w:val="28"/>
                <w:lang w:eastAsia="zh-CN"/>
              </w:rPr>
              <w:t xml:space="preserve">                           </w:t>
            </w:r>
            <w:r w:rsidRPr="00377EC1">
              <w:rPr>
                <w:iCs/>
                <w:sz w:val="28"/>
                <w:szCs w:val="28"/>
                <w:lang w:eastAsia="zh-CN"/>
              </w:rPr>
              <w:tab/>
              <w:t>№</w:t>
            </w:r>
            <w:r>
              <w:rPr>
                <w:iCs/>
                <w:sz w:val="28"/>
                <w:szCs w:val="28"/>
                <w:lang w:eastAsia="zh-CN"/>
              </w:rPr>
              <w:t xml:space="preserve">  </w:t>
            </w:r>
            <w:r>
              <w:rPr>
                <w:iCs/>
                <w:sz w:val="28"/>
                <w:szCs w:val="28"/>
                <w:lang w:val="en-US" w:eastAsia="zh-CN"/>
              </w:rPr>
              <w:t>5</w:t>
            </w:r>
            <w:r w:rsidR="00CF0E17">
              <w:rPr>
                <w:iCs/>
                <w:sz w:val="28"/>
                <w:szCs w:val="28"/>
                <w:lang w:eastAsia="zh-CN"/>
              </w:rPr>
              <w:t>8</w:t>
            </w:r>
            <w:bookmarkStart w:id="0" w:name="_GoBack"/>
            <w:bookmarkEnd w:id="0"/>
          </w:p>
          <w:p w:rsidR="00676698" w:rsidRPr="00377EC1" w:rsidRDefault="00676698" w:rsidP="001860BA">
            <w:pPr>
              <w:widowControl w:val="0"/>
              <w:tabs>
                <w:tab w:val="left" w:pos="8765"/>
              </w:tabs>
              <w:suppressAutoHyphens/>
              <w:autoSpaceDE w:val="0"/>
              <w:snapToGrid w:val="0"/>
              <w:rPr>
                <w:iCs/>
                <w:sz w:val="28"/>
                <w:szCs w:val="28"/>
                <w:lang w:eastAsia="zh-CN"/>
              </w:rPr>
            </w:pPr>
          </w:p>
          <w:p w:rsidR="00676698" w:rsidRPr="00091D97" w:rsidRDefault="00676698" w:rsidP="001860BA">
            <w:pPr>
              <w:jc w:val="center"/>
              <w:rPr>
                <w:sz w:val="28"/>
                <w:szCs w:val="28"/>
              </w:rPr>
            </w:pPr>
            <w:r w:rsidRPr="00091D97">
              <w:rPr>
                <w:sz w:val="28"/>
                <w:szCs w:val="28"/>
              </w:rPr>
              <w:t>с. Южно</w:t>
            </w:r>
            <w:r>
              <w:rPr>
                <w:sz w:val="28"/>
                <w:szCs w:val="28"/>
              </w:rPr>
              <w:t xml:space="preserve"> </w:t>
            </w:r>
            <w:r w:rsidRPr="00091D97">
              <w:rPr>
                <w:sz w:val="28"/>
                <w:szCs w:val="28"/>
              </w:rPr>
              <w:t>- Подольск</w:t>
            </w:r>
          </w:p>
          <w:p w:rsidR="00676698" w:rsidRPr="00377EC1" w:rsidRDefault="00676698" w:rsidP="001860BA">
            <w:pPr>
              <w:widowControl w:val="0"/>
              <w:tabs>
                <w:tab w:val="left" w:pos="8765"/>
              </w:tabs>
              <w:suppressAutoHyphens/>
              <w:autoSpaceDE w:val="0"/>
              <w:snapToGrid w:val="0"/>
              <w:rPr>
                <w:lang w:eastAsia="zh-CN"/>
              </w:rPr>
            </w:pPr>
          </w:p>
        </w:tc>
      </w:tr>
    </w:tbl>
    <w:p w:rsidR="00E97383" w:rsidRDefault="00E97383" w:rsidP="00676698">
      <w:pPr>
        <w:suppressAutoHyphens/>
        <w:rPr>
          <w:sz w:val="28"/>
          <w:szCs w:val="28"/>
        </w:rPr>
      </w:pPr>
    </w:p>
    <w:p w:rsidR="00E97383" w:rsidRPr="004B5D87" w:rsidRDefault="00E97383" w:rsidP="00F22603">
      <w:pPr>
        <w:suppressAutoHyphens/>
        <w:jc w:val="center"/>
        <w:rPr>
          <w:sz w:val="26"/>
          <w:szCs w:val="26"/>
        </w:rPr>
      </w:pPr>
      <w:r w:rsidRPr="004B5D87">
        <w:rPr>
          <w:sz w:val="26"/>
          <w:szCs w:val="26"/>
        </w:rPr>
        <w:t xml:space="preserve">О внесении изменений в постановление Администрации </w:t>
      </w:r>
    </w:p>
    <w:p w:rsidR="0011323F" w:rsidRPr="004B5D87" w:rsidRDefault="00E97383" w:rsidP="00F22603">
      <w:pPr>
        <w:suppressAutoHyphens/>
        <w:jc w:val="center"/>
        <w:rPr>
          <w:sz w:val="26"/>
          <w:szCs w:val="26"/>
        </w:rPr>
      </w:pPr>
      <w:r w:rsidRPr="004B5D87">
        <w:rPr>
          <w:sz w:val="26"/>
          <w:szCs w:val="26"/>
        </w:rPr>
        <w:t>Южно-Подольского сельского поселения Черлакского муниципального района Омской области от 16 декабря 2023 года № 59-1 «</w:t>
      </w:r>
      <w:r w:rsidR="00F22603" w:rsidRPr="004B5D87">
        <w:rPr>
          <w:sz w:val="26"/>
          <w:szCs w:val="26"/>
        </w:rPr>
        <w:t>Об утверждении перечня главных администраторов доходов местного бюджета и закрепляемые за ними виды (подвиды) доходов местного бюджета</w:t>
      </w:r>
      <w:r w:rsidR="0011323F" w:rsidRPr="004B5D87">
        <w:rPr>
          <w:sz w:val="26"/>
          <w:szCs w:val="26"/>
          <w:lang w:eastAsia="zh-CN"/>
        </w:rPr>
        <w:t>,</w:t>
      </w:r>
      <w:r w:rsidR="00BB5602" w:rsidRPr="004B5D87">
        <w:rPr>
          <w:sz w:val="26"/>
          <w:szCs w:val="26"/>
          <w:lang w:eastAsia="zh-CN"/>
        </w:rPr>
        <w:t xml:space="preserve"> </w:t>
      </w:r>
      <w:r w:rsidR="00BB5602" w:rsidRPr="004B5D87">
        <w:rPr>
          <w:sz w:val="26"/>
          <w:szCs w:val="26"/>
        </w:rPr>
        <w:t>перечня главных администраторов источников финансирования дефицита местного бюджета, Порядка и сроков  внесения изменений в Перечень главных администраторов источников финансирования дефицита местного бюджета и Перечень главных администраторов доходов бюджета Южно-Подольского сельского поселения»</w:t>
      </w:r>
    </w:p>
    <w:p w:rsidR="00BB5602" w:rsidRPr="004B5D87" w:rsidRDefault="00BB5602" w:rsidP="00F22603">
      <w:pPr>
        <w:suppressAutoHyphens/>
        <w:jc w:val="center"/>
        <w:rPr>
          <w:sz w:val="26"/>
          <w:szCs w:val="26"/>
          <w:lang w:eastAsia="zh-CN"/>
        </w:rPr>
      </w:pPr>
    </w:p>
    <w:p w:rsidR="00BB5602" w:rsidRPr="004B5D87" w:rsidRDefault="00BB5602" w:rsidP="00F22603">
      <w:pPr>
        <w:suppressAutoHyphens/>
        <w:jc w:val="center"/>
        <w:rPr>
          <w:sz w:val="26"/>
          <w:szCs w:val="26"/>
          <w:lang w:eastAsia="zh-CN"/>
        </w:rPr>
      </w:pPr>
    </w:p>
    <w:p w:rsidR="00507799" w:rsidRPr="004B5D87" w:rsidRDefault="00507799" w:rsidP="00BA46B6">
      <w:pPr>
        <w:ind w:firstLine="708"/>
        <w:jc w:val="both"/>
        <w:rPr>
          <w:sz w:val="26"/>
          <w:szCs w:val="26"/>
        </w:rPr>
      </w:pPr>
      <w:r w:rsidRPr="004B5D87">
        <w:rPr>
          <w:sz w:val="26"/>
          <w:szCs w:val="26"/>
        </w:rPr>
        <w:t>В соответствии со статьями 160.1 и 160.2 Бюджетного кодекса Российской Федерации, Администрация Южно-Подольского сельского поселения</w:t>
      </w:r>
    </w:p>
    <w:p w:rsidR="00BA46B6" w:rsidRPr="004B5D87" w:rsidRDefault="00BA46B6" w:rsidP="00BA46B6">
      <w:pPr>
        <w:ind w:firstLine="708"/>
        <w:jc w:val="both"/>
        <w:rPr>
          <w:sz w:val="26"/>
          <w:szCs w:val="26"/>
        </w:rPr>
      </w:pPr>
    </w:p>
    <w:p w:rsidR="00507799" w:rsidRPr="004B5D87" w:rsidRDefault="00507799" w:rsidP="00DC77B6">
      <w:pPr>
        <w:jc w:val="both"/>
        <w:rPr>
          <w:sz w:val="26"/>
          <w:szCs w:val="26"/>
        </w:rPr>
      </w:pPr>
      <w:r w:rsidRPr="004B5D87">
        <w:rPr>
          <w:sz w:val="26"/>
          <w:szCs w:val="26"/>
        </w:rPr>
        <w:t>ПОСТАНОВЛЯЕТ:</w:t>
      </w:r>
    </w:p>
    <w:p w:rsidR="00BA46B6" w:rsidRPr="004B5D87" w:rsidRDefault="00BA46B6" w:rsidP="00DC77B6">
      <w:pPr>
        <w:jc w:val="both"/>
        <w:rPr>
          <w:sz w:val="26"/>
          <w:szCs w:val="26"/>
        </w:rPr>
      </w:pPr>
    </w:p>
    <w:p w:rsidR="00A81BBC" w:rsidRPr="00F27515" w:rsidRDefault="00A81BBC" w:rsidP="00BC4B2F">
      <w:pPr>
        <w:suppressAutoHyphens/>
        <w:ind w:firstLine="567"/>
        <w:jc w:val="both"/>
        <w:rPr>
          <w:sz w:val="26"/>
          <w:szCs w:val="26"/>
        </w:rPr>
      </w:pPr>
      <w:r w:rsidRPr="00F27515">
        <w:rPr>
          <w:sz w:val="26"/>
          <w:szCs w:val="26"/>
        </w:rPr>
        <w:t>1. Внести в постановление Администрации Южно-Подольского сельского поселения от 16 декабря 2023 года № 59-1 «Об утверждении перечня главных администраторов доходов местного бюджета и закрепляемые за ними виды (подвиды) доходов местного бюджета, перечня главных администраторов источников дефицита местного бюджета, Порядка и сроков внесения изменений в Перечень главных администраторов источников финансирования дефицита местного бюджета и Перечень главных администраторов доходов бюджета Южно-Подольского сельского поселения», следующее изменение:</w:t>
      </w:r>
    </w:p>
    <w:p w:rsidR="00311AA2" w:rsidRPr="00F27515" w:rsidRDefault="00A81BBC" w:rsidP="0011323F">
      <w:pPr>
        <w:suppressAutoHyphens/>
        <w:ind w:firstLine="567"/>
        <w:jc w:val="both"/>
        <w:rPr>
          <w:sz w:val="26"/>
          <w:szCs w:val="26"/>
          <w:lang w:eastAsia="zh-CN"/>
        </w:rPr>
      </w:pPr>
      <w:r w:rsidRPr="00F27515">
        <w:rPr>
          <w:sz w:val="26"/>
          <w:szCs w:val="26"/>
          <w:lang w:eastAsia="zh-CN"/>
        </w:rPr>
        <w:t xml:space="preserve">приложение № 1 </w:t>
      </w:r>
      <w:r w:rsidR="00311AA2" w:rsidRPr="00F27515">
        <w:rPr>
          <w:sz w:val="26"/>
          <w:szCs w:val="26"/>
          <w:lang w:eastAsia="zh-CN"/>
        </w:rPr>
        <w:t>«</w:t>
      </w:r>
      <w:r w:rsidRPr="00F27515">
        <w:rPr>
          <w:sz w:val="26"/>
          <w:szCs w:val="26"/>
          <w:lang w:eastAsia="zh-CN"/>
        </w:rPr>
        <w:t>Перечень главных администраторов доходов местного бюджета и закрепленные за ними виды (подвиды) доходов местного бюджета</w:t>
      </w:r>
      <w:r w:rsidR="00311AA2" w:rsidRPr="00F27515">
        <w:rPr>
          <w:sz w:val="26"/>
          <w:szCs w:val="26"/>
          <w:lang w:eastAsia="zh-CN"/>
        </w:rPr>
        <w:t>» изложить в редакции согласно приложению к настоящему постановлению.</w:t>
      </w:r>
    </w:p>
    <w:p w:rsidR="0011323F" w:rsidRPr="00F27515" w:rsidRDefault="00311AA2" w:rsidP="0011323F">
      <w:pPr>
        <w:suppressAutoHyphens/>
        <w:ind w:firstLine="567"/>
        <w:jc w:val="both"/>
        <w:rPr>
          <w:sz w:val="26"/>
          <w:szCs w:val="26"/>
          <w:lang w:eastAsia="zh-CN"/>
        </w:rPr>
      </w:pPr>
      <w:r w:rsidRPr="00F27515">
        <w:rPr>
          <w:sz w:val="26"/>
          <w:szCs w:val="26"/>
          <w:lang w:eastAsia="zh-CN"/>
        </w:rPr>
        <w:t>2</w:t>
      </w:r>
      <w:r w:rsidR="0011323F" w:rsidRPr="00F27515">
        <w:rPr>
          <w:sz w:val="26"/>
          <w:szCs w:val="26"/>
          <w:lang w:eastAsia="zh-CN"/>
        </w:rPr>
        <w:t>.</w:t>
      </w:r>
      <w:r w:rsidRPr="00F27515">
        <w:rPr>
          <w:sz w:val="26"/>
          <w:szCs w:val="26"/>
          <w:lang w:eastAsia="zh-CN"/>
        </w:rPr>
        <w:t> </w:t>
      </w:r>
      <w:r w:rsidR="0011323F" w:rsidRPr="00F27515">
        <w:rPr>
          <w:sz w:val="26"/>
          <w:szCs w:val="26"/>
          <w:lang w:eastAsia="zh-CN"/>
        </w:rPr>
        <w:t xml:space="preserve">Настоящее </w:t>
      </w:r>
      <w:r w:rsidRPr="00F27515">
        <w:rPr>
          <w:sz w:val="26"/>
          <w:szCs w:val="26"/>
          <w:lang w:eastAsia="zh-CN"/>
        </w:rPr>
        <w:t>постановление</w:t>
      </w:r>
      <w:r w:rsidR="0011323F" w:rsidRPr="00F27515">
        <w:rPr>
          <w:sz w:val="26"/>
          <w:szCs w:val="26"/>
          <w:lang w:eastAsia="zh-CN"/>
        </w:rPr>
        <w:t xml:space="preserve"> применяется к правоотношениям, возникающим при составлении и исполнении бюджета </w:t>
      </w:r>
      <w:r w:rsidR="00DC77B6" w:rsidRPr="00F27515">
        <w:rPr>
          <w:sz w:val="26"/>
          <w:szCs w:val="26"/>
          <w:lang w:eastAsia="zh-CN"/>
        </w:rPr>
        <w:t xml:space="preserve">Южно-Подольского </w:t>
      </w:r>
      <w:r w:rsidR="0011323F" w:rsidRPr="00F27515">
        <w:rPr>
          <w:sz w:val="26"/>
          <w:szCs w:val="26"/>
          <w:lang w:eastAsia="zh-CN"/>
        </w:rPr>
        <w:t>сельского поселения, начиная с бюджета на 202</w:t>
      </w:r>
      <w:r w:rsidR="00F27515">
        <w:rPr>
          <w:sz w:val="26"/>
          <w:szCs w:val="26"/>
          <w:lang w:eastAsia="zh-CN"/>
        </w:rPr>
        <w:t>5</w:t>
      </w:r>
      <w:r w:rsidR="0011323F" w:rsidRPr="00F27515">
        <w:rPr>
          <w:sz w:val="26"/>
          <w:szCs w:val="26"/>
          <w:lang w:eastAsia="zh-CN"/>
        </w:rPr>
        <w:t xml:space="preserve"> год и </w:t>
      </w:r>
      <w:r w:rsidRPr="00F27515">
        <w:rPr>
          <w:sz w:val="26"/>
          <w:szCs w:val="26"/>
          <w:lang w:eastAsia="zh-CN"/>
        </w:rPr>
        <w:t>последующие</w:t>
      </w:r>
      <w:r w:rsidR="0011323F" w:rsidRPr="00F27515">
        <w:rPr>
          <w:sz w:val="26"/>
          <w:szCs w:val="26"/>
          <w:lang w:eastAsia="zh-CN"/>
        </w:rPr>
        <w:t xml:space="preserve"> плановы</w:t>
      </w:r>
      <w:r w:rsidRPr="00F27515">
        <w:rPr>
          <w:sz w:val="26"/>
          <w:szCs w:val="26"/>
          <w:lang w:eastAsia="zh-CN"/>
        </w:rPr>
        <w:t>е</w:t>
      </w:r>
      <w:r w:rsidR="0011323F" w:rsidRPr="00F27515">
        <w:rPr>
          <w:sz w:val="26"/>
          <w:szCs w:val="26"/>
          <w:lang w:eastAsia="zh-CN"/>
        </w:rPr>
        <w:t xml:space="preserve"> период</w:t>
      </w:r>
      <w:r w:rsidRPr="00F27515">
        <w:rPr>
          <w:sz w:val="26"/>
          <w:szCs w:val="26"/>
          <w:lang w:eastAsia="zh-CN"/>
        </w:rPr>
        <w:t>ы</w:t>
      </w:r>
      <w:r w:rsidR="0011323F" w:rsidRPr="00F27515">
        <w:rPr>
          <w:sz w:val="26"/>
          <w:szCs w:val="26"/>
          <w:lang w:eastAsia="zh-CN"/>
        </w:rPr>
        <w:t>.</w:t>
      </w:r>
    </w:p>
    <w:p w:rsidR="0011323F" w:rsidRPr="004B5D87" w:rsidRDefault="00311AA2" w:rsidP="00311AA2">
      <w:pPr>
        <w:suppressAutoHyphens/>
        <w:ind w:firstLine="567"/>
        <w:jc w:val="both"/>
        <w:rPr>
          <w:sz w:val="26"/>
          <w:szCs w:val="26"/>
          <w:lang w:eastAsia="zh-CN"/>
        </w:rPr>
      </w:pPr>
      <w:r w:rsidRPr="00F27515">
        <w:rPr>
          <w:sz w:val="26"/>
          <w:szCs w:val="26"/>
          <w:lang w:eastAsia="zh-CN"/>
        </w:rPr>
        <w:t>3. </w:t>
      </w:r>
      <w:r w:rsidR="0011323F" w:rsidRPr="00F27515">
        <w:rPr>
          <w:sz w:val="26"/>
          <w:szCs w:val="26"/>
          <w:lang w:eastAsia="zh-CN"/>
        </w:rPr>
        <w:t xml:space="preserve">Настоящее </w:t>
      </w:r>
      <w:r w:rsidRPr="00F27515">
        <w:rPr>
          <w:sz w:val="26"/>
          <w:szCs w:val="26"/>
          <w:lang w:eastAsia="zh-CN"/>
        </w:rPr>
        <w:t>постановление</w:t>
      </w:r>
      <w:r w:rsidR="0011323F" w:rsidRPr="00F27515">
        <w:rPr>
          <w:sz w:val="26"/>
          <w:szCs w:val="26"/>
          <w:lang w:eastAsia="zh-CN"/>
        </w:rPr>
        <w:t xml:space="preserve"> разместить на официальном сайте  </w:t>
      </w:r>
      <w:r w:rsidR="00DC77B6" w:rsidRPr="00F27515">
        <w:rPr>
          <w:sz w:val="26"/>
          <w:szCs w:val="26"/>
          <w:lang w:eastAsia="zh-CN"/>
        </w:rPr>
        <w:t>Южно-Подольского</w:t>
      </w:r>
      <w:r w:rsidR="0011323F" w:rsidRPr="00F27515">
        <w:rPr>
          <w:sz w:val="26"/>
          <w:szCs w:val="26"/>
          <w:lang w:eastAsia="zh-CN"/>
        </w:rPr>
        <w:t xml:space="preserve"> сельского поселения.</w:t>
      </w:r>
    </w:p>
    <w:p w:rsidR="004B5D87" w:rsidRDefault="004B5D87" w:rsidP="0011323F">
      <w:pPr>
        <w:suppressAutoHyphens/>
        <w:jc w:val="both"/>
        <w:rPr>
          <w:sz w:val="26"/>
          <w:szCs w:val="26"/>
          <w:lang w:eastAsia="zh-CN"/>
        </w:rPr>
      </w:pPr>
    </w:p>
    <w:p w:rsidR="004B5D87" w:rsidRPr="004B5D87" w:rsidRDefault="004B5D87" w:rsidP="0011323F">
      <w:pPr>
        <w:suppressAutoHyphens/>
        <w:jc w:val="both"/>
        <w:rPr>
          <w:sz w:val="26"/>
          <w:szCs w:val="26"/>
          <w:lang w:eastAsia="zh-CN"/>
        </w:rPr>
      </w:pPr>
    </w:p>
    <w:p w:rsidR="00676698" w:rsidRDefault="0011323F" w:rsidP="0011323F">
      <w:pPr>
        <w:suppressAutoHyphens/>
        <w:jc w:val="both"/>
        <w:rPr>
          <w:sz w:val="26"/>
          <w:szCs w:val="26"/>
          <w:lang w:eastAsia="zh-CN"/>
        </w:rPr>
      </w:pPr>
      <w:r w:rsidRPr="004B5D87">
        <w:rPr>
          <w:sz w:val="26"/>
          <w:szCs w:val="26"/>
          <w:lang w:eastAsia="zh-CN"/>
        </w:rPr>
        <w:t>Глава</w:t>
      </w:r>
      <w:r w:rsidR="00DC77B6" w:rsidRPr="004B5D87">
        <w:rPr>
          <w:sz w:val="26"/>
          <w:szCs w:val="26"/>
          <w:lang w:eastAsia="zh-CN"/>
        </w:rPr>
        <w:t xml:space="preserve"> Южно-Подольского</w:t>
      </w:r>
    </w:p>
    <w:p w:rsidR="00E945F7" w:rsidRDefault="0011323F" w:rsidP="0011323F">
      <w:pPr>
        <w:suppressAutoHyphens/>
        <w:jc w:val="both"/>
        <w:rPr>
          <w:sz w:val="26"/>
          <w:szCs w:val="26"/>
          <w:lang w:eastAsia="zh-CN"/>
        </w:rPr>
      </w:pPr>
      <w:r w:rsidRPr="004B5D87">
        <w:rPr>
          <w:sz w:val="26"/>
          <w:szCs w:val="26"/>
          <w:lang w:eastAsia="zh-CN"/>
        </w:rPr>
        <w:t xml:space="preserve">сельского поселения                                           </w:t>
      </w:r>
      <w:r w:rsidR="004B5D87">
        <w:rPr>
          <w:sz w:val="26"/>
          <w:szCs w:val="26"/>
          <w:lang w:eastAsia="zh-CN"/>
        </w:rPr>
        <w:t xml:space="preserve">                         </w:t>
      </w:r>
      <w:r w:rsidR="00676698">
        <w:rPr>
          <w:sz w:val="26"/>
          <w:szCs w:val="26"/>
          <w:lang w:eastAsia="zh-CN"/>
        </w:rPr>
        <w:t xml:space="preserve">           </w:t>
      </w:r>
      <w:r w:rsidRPr="004B5D87">
        <w:rPr>
          <w:sz w:val="26"/>
          <w:szCs w:val="26"/>
          <w:lang w:eastAsia="zh-CN"/>
        </w:rPr>
        <w:t xml:space="preserve">     </w:t>
      </w:r>
      <w:r w:rsidR="00DC77B6" w:rsidRPr="004B5D87">
        <w:rPr>
          <w:sz w:val="26"/>
          <w:szCs w:val="26"/>
          <w:lang w:eastAsia="zh-CN"/>
        </w:rPr>
        <w:t>И. А. Пряхин</w:t>
      </w:r>
    </w:p>
    <w:p w:rsidR="00455CD2" w:rsidRDefault="00455CD2" w:rsidP="0011323F">
      <w:pPr>
        <w:suppressAutoHyphens/>
        <w:jc w:val="both"/>
        <w:rPr>
          <w:sz w:val="26"/>
          <w:szCs w:val="26"/>
          <w:lang w:eastAsia="zh-CN"/>
        </w:rPr>
      </w:pPr>
    </w:p>
    <w:p w:rsidR="004B5D87" w:rsidRDefault="00207366" w:rsidP="00DC77B6">
      <w:pPr>
        <w:ind w:left="4678"/>
        <w:jc w:val="both"/>
        <w:rPr>
          <w:rFonts w:eastAsia="Calibri"/>
          <w:sz w:val="28"/>
          <w:szCs w:val="28"/>
          <w:lang w:eastAsia="en-US"/>
        </w:rPr>
      </w:pPr>
      <w:r>
        <w:rPr>
          <w:rFonts w:eastAsia="Calibri"/>
          <w:sz w:val="28"/>
          <w:szCs w:val="28"/>
          <w:lang w:eastAsia="en-US"/>
        </w:rPr>
        <w:t>«</w:t>
      </w:r>
      <w:r w:rsidR="00DC77B6" w:rsidRPr="00DC77B6">
        <w:rPr>
          <w:rFonts w:eastAsia="Calibri"/>
          <w:sz w:val="28"/>
          <w:szCs w:val="28"/>
          <w:lang w:eastAsia="en-US"/>
        </w:rPr>
        <w:t>Приложение</w:t>
      </w:r>
      <w:r w:rsidR="00503701">
        <w:rPr>
          <w:rFonts w:eastAsia="Calibri"/>
          <w:sz w:val="28"/>
          <w:szCs w:val="28"/>
          <w:lang w:eastAsia="en-US"/>
        </w:rPr>
        <w:t xml:space="preserve"> № 1</w:t>
      </w:r>
      <w:r w:rsidR="00DC77B6" w:rsidRPr="00DC77B6">
        <w:rPr>
          <w:rFonts w:eastAsia="Calibri"/>
          <w:sz w:val="28"/>
          <w:szCs w:val="28"/>
          <w:lang w:eastAsia="en-US"/>
        </w:rPr>
        <w:t xml:space="preserve"> </w:t>
      </w:r>
    </w:p>
    <w:p w:rsidR="00DC77B6" w:rsidRPr="00DC77B6" w:rsidRDefault="00DC77B6" w:rsidP="00DC77B6">
      <w:pPr>
        <w:ind w:left="4678"/>
        <w:jc w:val="both"/>
        <w:rPr>
          <w:rFonts w:eastAsia="Calibri"/>
          <w:sz w:val="28"/>
          <w:szCs w:val="28"/>
          <w:lang w:eastAsia="en-US"/>
        </w:rPr>
      </w:pPr>
      <w:r w:rsidRPr="00DC77B6">
        <w:rPr>
          <w:rFonts w:eastAsia="Calibri"/>
          <w:sz w:val="28"/>
          <w:szCs w:val="28"/>
          <w:lang w:eastAsia="en-US"/>
        </w:rPr>
        <w:t xml:space="preserve">к постановлению администрации Южно-Подольского сельского поселения </w:t>
      </w:r>
    </w:p>
    <w:p w:rsidR="00DC77B6" w:rsidRPr="00DC77B6" w:rsidRDefault="00503701" w:rsidP="00DC77B6">
      <w:pPr>
        <w:ind w:left="4678"/>
        <w:jc w:val="both"/>
        <w:rPr>
          <w:rFonts w:eastAsia="Calibri"/>
          <w:sz w:val="28"/>
          <w:szCs w:val="28"/>
          <w:lang w:eastAsia="en-US"/>
        </w:rPr>
      </w:pPr>
      <w:r w:rsidRPr="00676698">
        <w:rPr>
          <w:rFonts w:eastAsia="Calibri"/>
          <w:sz w:val="28"/>
          <w:szCs w:val="28"/>
          <w:lang w:eastAsia="en-US"/>
        </w:rPr>
        <w:t>О</w:t>
      </w:r>
      <w:r w:rsidR="00DC77B6" w:rsidRPr="00676698">
        <w:rPr>
          <w:rFonts w:eastAsia="Calibri"/>
          <w:sz w:val="28"/>
          <w:szCs w:val="28"/>
          <w:lang w:eastAsia="en-US"/>
        </w:rPr>
        <w:t>т</w:t>
      </w:r>
      <w:r w:rsidR="00E945F7" w:rsidRPr="00676698">
        <w:rPr>
          <w:rFonts w:eastAsia="Calibri"/>
          <w:sz w:val="28"/>
          <w:szCs w:val="28"/>
          <w:lang w:eastAsia="en-US"/>
        </w:rPr>
        <w:t xml:space="preserve"> </w:t>
      </w:r>
      <w:r w:rsidR="00FA1ED2" w:rsidRPr="00676698">
        <w:rPr>
          <w:rFonts w:eastAsia="Calibri"/>
          <w:sz w:val="28"/>
          <w:szCs w:val="28"/>
          <w:lang w:eastAsia="en-US"/>
        </w:rPr>
        <w:t>26</w:t>
      </w:r>
      <w:r w:rsidR="00DC77B6" w:rsidRPr="00676698">
        <w:rPr>
          <w:rFonts w:eastAsia="Calibri"/>
          <w:sz w:val="28"/>
          <w:szCs w:val="28"/>
          <w:lang w:eastAsia="en-US"/>
        </w:rPr>
        <w:t>.1</w:t>
      </w:r>
      <w:r w:rsidR="00FA1ED2" w:rsidRPr="00676698">
        <w:rPr>
          <w:rFonts w:eastAsia="Calibri"/>
          <w:sz w:val="28"/>
          <w:szCs w:val="28"/>
          <w:lang w:eastAsia="en-US"/>
        </w:rPr>
        <w:t>1</w:t>
      </w:r>
      <w:r w:rsidR="00DC77B6" w:rsidRPr="00676698">
        <w:rPr>
          <w:rFonts w:eastAsia="Calibri"/>
          <w:sz w:val="28"/>
          <w:szCs w:val="28"/>
          <w:lang w:eastAsia="en-US"/>
        </w:rPr>
        <w:t>.202</w:t>
      </w:r>
      <w:r w:rsidR="00FA1ED2" w:rsidRPr="00676698">
        <w:rPr>
          <w:rFonts w:eastAsia="Calibri"/>
          <w:sz w:val="28"/>
          <w:szCs w:val="28"/>
          <w:lang w:eastAsia="en-US"/>
        </w:rPr>
        <w:t>4</w:t>
      </w:r>
      <w:r w:rsidR="00DC77B6" w:rsidRPr="00676698">
        <w:rPr>
          <w:rFonts w:eastAsia="Calibri"/>
          <w:sz w:val="28"/>
          <w:szCs w:val="28"/>
          <w:lang w:eastAsia="en-US"/>
        </w:rPr>
        <w:t xml:space="preserve"> № </w:t>
      </w:r>
      <w:r w:rsidR="00FA1ED2" w:rsidRPr="00676698">
        <w:rPr>
          <w:rFonts w:eastAsia="Calibri"/>
          <w:sz w:val="28"/>
          <w:szCs w:val="28"/>
          <w:lang w:eastAsia="en-US"/>
        </w:rPr>
        <w:t>58</w:t>
      </w:r>
    </w:p>
    <w:p w:rsidR="00DC77B6" w:rsidRPr="00DC77B6" w:rsidRDefault="00DC77B6" w:rsidP="00DC77B6">
      <w:pPr>
        <w:jc w:val="both"/>
        <w:rPr>
          <w:rFonts w:eastAsia="Calibri"/>
          <w:sz w:val="28"/>
          <w:szCs w:val="28"/>
          <w:lang w:eastAsia="en-US"/>
        </w:rPr>
      </w:pPr>
    </w:p>
    <w:p w:rsidR="00DC77B6" w:rsidRPr="00DC77B6" w:rsidRDefault="00DC77B6" w:rsidP="00DC77B6">
      <w:pPr>
        <w:rPr>
          <w:sz w:val="28"/>
          <w:szCs w:val="28"/>
        </w:rPr>
      </w:pPr>
    </w:p>
    <w:p w:rsidR="00DC77B6" w:rsidRPr="00732A85" w:rsidRDefault="00DC77B6" w:rsidP="00DC77B6">
      <w:pPr>
        <w:jc w:val="center"/>
        <w:rPr>
          <w:smallCaps/>
          <w:sz w:val="28"/>
        </w:rPr>
      </w:pPr>
      <w:r w:rsidRPr="00732A85">
        <w:rPr>
          <w:smallCaps/>
          <w:sz w:val="28"/>
        </w:rPr>
        <w:t>ПЕРЕЧЕНЬ</w:t>
      </w:r>
    </w:p>
    <w:p w:rsidR="00DC77B6" w:rsidRPr="00732A85" w:rsidRDefault="00DC77B6" w:rsidP="00DC77B6">
      <w:pPr>
        <w:ind w:left="567" w:right="566"/>
        <w:jc w:val="center"/>
      </w:pPr>
      <w:r w:rsidRPr="00732A85">
        <w:rPr>
          <w:sz w:val="28"/>
          <w:szCs w:val="28"/>
        </w:rPr>
        <w:t>главных администраторов доходов местного бюджета и закрепляемые за ними виды (подвиды) доходов местного бюджета</w:t>
      </w:r>
    </w:p>
    <w:p w:rsidR="00DC77B6" w:rsidRPr="00DC77B6" w:rsidRDefault="00DC77B6" w:rsidP="00DC77B6">
      <w:pPr>
        <w:jc w:val="both"/>
        <w:rPr>
          <w:sz w:val="28"/>
          <w:szCs w:val="28"/>
        </w:rPr>
      </w:pPr>
    </w:p>
    <w:tbl>
      <w:tblPr>
        <w:tblW w:w="9776" w:type="dxa"/>
        <w:tblLayout w:type="fixed"/>
        <w:tblLook w:val="04A0" w:firstRow="1" w:lastRow="0" w:firstColumn="1" w:lastColumn="0" w:noHBand="0" w:noVBand="1"/>
      </w:tblPr>
      <w:tblGrid>
        <w:gridCol w:w="704"/>
        <w:gridCol w:w="4820"/>
        <w:gridCol w:w="498"/>
        <w:gridCol w:w="498"/>
        <w:gridCol w:w="563"/>
        <w:gridCol w:w="709"/>
        <w:gridCol w:w="567"/>
        <w:gridCol w:w="708"/>
        <w:gridCol w:w="709"/>
      </w:tblGrid>
      <w:tr w:rsidR="00DC77B6" w:rsidRPr="00370619" w:rsidTr="00370619">
        <w:trPr>
          <w:trHeight w:val="587"/>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DC77B6" w:rsidRPr="00370619" w:rsidRDefault="00DC77B6" w:rsidP="00DC77B6">
            <w:pPr>
              <w:jc w:val="center"/>
              <w:rPr>
                <w:sz w:val="20"/>
                <w:szCs w:val="20"/>
              </w:rPr>
            </w:pPr>
            <w:r w:rsidRPr="00370619">
              <w:rPr>
                <w:sz w:val="20"/>
                <w:szCs w:val="20"/>
              </w:rPr>
              <w:t>Код главного администратора доходов местного бюджета</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77B6" w:rsidRPr="00370619" w:rsidRDefault="00DC77B6" w:rsidP="00DC77B6">
            <w:pPr>
              <w:jc w:val="center"/>
              <w:rPr>
                <w:sz w:val="20"/>
                <w:szCs w:val="20"/>
              </w:rPr>
            </w:pPr>
            <w:r w:rsidRPr="00370619">
              <w:rPr>
                <w:sz w:val="20"/>
                <w:szCs w:val="20"/>
              </w:rPr>
              <w:t>Наименование главных администраторов доходов местного бюджета и закрепляемых за нами видов (подвидов) доходов местного бюджета</w:t>
            </w:r>
          </w:p>
        </w:tc>
        <w:tc>
          <w:tcPr>
            <w:tcW w:w="2835" w:type="dxa"/>
            <w:gridSpan w:val="5"/>
            <w:tcBorders>
              <w:top w:val="single" w:sz="4" w:space="0" w:color="auto"/>
              <w:left w:val="nil"/>
              <w:bottom w:val="single" w:sz="4" w:space="0" w:color="auto"/>
              <w:right w:val="single" w:sz="4" w:space="0" w:color="auto"/>
            </w:tcBorders>
            <w:shd w:val="clear" w:color="000000" w:fill="FFFFFF"/>
            <w:vAlign w:val="center"/>
            <w:hideMark/>
          </w:tcPr>
          <w:p w:rsidR="00DC77B6" w:rsidRPr="00370619" w:rsidRDefault="00DC77B6" w:rsidP="00DC77B6">
            <w:pPr>
              <w:jc w:val="center"/>
              <w:rPr>
                <w:sz w:val="20"/>
                <w:szCs w:val="20"/>
              </w:rPr>
            </w:pPr>
            <w:r w:rsidRPr="00370619">
              <w:rPr>
                <w:sz w:val="20"/>
                <w:szCs w:val="20"/>
              </w:rPr>
              <w:t>Код вида доходов</w:t>
            </w:r>
          </w:p>
        </w:tc>
        <w:tc>
          <w:tcPr>
            <w:tcW w:w="1417" w:type="dxa"/>
            <w:gridSpan w:val="2"/>
            <w:tcBorders>
              <w:top w:val="single" w:sz="4" w:space="0" w:color="auto"/>
              <w:left w:val="nil"/>
              <w:bottom w:val="single" w:sz="4" w:space="0" w:color="auto"/>
              <w:right w:val="single" w:sz="4" w:space="0" w:color="000000"/>
            </w:tcBorders>
            <w:shd w:val="clear" w:color="000000" w:fill="FFFFFF"/>
            <w:hideMark/>
          </w:tcPr>
          <w:p w:rsidR="00DC77B6" w:rsidRPr="00370619" w:rsidRDefault="00DC77B6" w:rsidP="00370619">
            <w:pPr>
              <w:ind w:firstLineChars="2" w:firstLine="4"/>
              <w:jc w:val="center"/>
              <w:rPr>
                <w:sz w:val="20"/>
                <w:szCs w:val="20"/>
              </w:rPr>
            </w:pPr>
            <w:r w:rsidRPr="00370619">
              <w:rPr>
                <w:sz w:val="20"/>
                <w:szCs w:val="20"/>
              </w:rPr>
              <w:t>Код подвида доходов</w:t>
            </w:r>
          </w:p>
        </w:tc>
      </w:tr>
      <w:tr w:rsidR="00DC77B6" w:rsidRPr="00370619" w:rsidTr="00370619">
        <w:trPr>
          <w:trHeight w:val="24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C77B6" w:rsidRPr="00370619" w:rsidRDefault="00DC77B6" w:rsidP="00DC77B6">
            <w:pPr>
              <w:rPr>
                <w:sz w:val="20"/>
                <w:szCs w:val="20"/>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C77B6" w:rsidRPr="00370619" w:rsidRDefault="00DC77B6" w:rsidP="00DC77B6">
            <w:pPr>
              <w:rPr>
                <w:sz w:val="20"/>
                <w:szCs w:val="20"/>
              </w:rPr>
            </w:pPr>
          </w:p>
        </w:tc>
        <w:tc>
          <w:tcPr>
            <w:tcW w:w="498" w:type="dxa"/>
            <w:tcBorders>
              <w:top w:val="nil"/>
              <w:left w:val="nil"/>
              <w:bottom w:val="single" w:sz="4" w:space="0" w:color="auto"/>
              <w:right w:val="single" w:sz="4" w:space="0" w:color="auto"/>
            </w:tcBorders>
            <w:shd w:val="clear" w:color="000000" w:fill="FFFFFF"/>
            <w:textDirection w:val="btLr"/>
            <w:vAlign w:val="center"/>
            <w:hideMark/>
          </w:tcPr>
          <w:p w:rsidR="00DC77B6" w:rsidRPr="00370619" w:rsidRDefault="00DC77B6" w:rsidP="00DC77B6">
            <w:pPr>
              <w:jc w:val="center"/>
              <w:rPr>
                <w:sz w:val="20"/>
                <w:szCs w:val="20"/>
              </w:rPr>
            </w:pPr>
            <w:r w:rsidRPr="00370619">
              <w:rPr>
                <w:sz w:val="20"/>
                <w:szCs w:val="20"/>
              </w:rPr>
              <w:t>Группа доходов</w:t>
            </w:r>
          </w:p>
        </w:tc>
        <w:tc>
          <w:tcPr>
            <w:tcW w:w="498" w:type="dxa"/>
            <w:tcBorders>
              <w:top w:val="nil"/>
              <w:left w:val="nil"/>
              <w:bottom w:val="single" w:sz="4" w:space="0" w:color="auto"/>
              <w:right w:val="single" w:sz="4" w:space="0" w:color="auto"/>
            </w:tcBorders>
            <w:shd w:val="clear" w:color="000000" w:fill="FFFFFF"/>
            <w:textDirection w:val="btLr"/>
            <w:vAlign w:val="center"/>
            <w:hideMark/>
          </w:tcPr>
          <w:p w:rsidR="00DC77B6" w:rsidRPr="00370619" w:rsidRDefault="00DC77B6" w:rsidP="00DC77B6">
            <w:pPr>
              <w:jc w:val="center"/>
              <w:rPr>
                <w:sz w:val="20"/>
                <w:szCs w:val="20"/>
              </w:rPr>
            </w:pPr>
            <w:r w:rsidRPr="00370619">
              <w:rPr>
                <w:sz w:val="20"/>
                <w:szCs w:val="20"/>
              </w:rPr>
              <w:t>Подгруппа доходов</w:t>
            </w:r>
          </w:p>
        </w:tc>
        <w:tc>
          <w:tcPr>
            <w:tcW w:w="563" w:type="dxa"/>
            <w:tcBorders>
              <w:top w:val="nil"/>
              <w:left w:val="nil"/>
              <w:bottom w:val="single" w:sz="4" w:space="0" w:color="auto"/>
              <w:right w:val="single" w:sz="4" w:space="0" w:color="auto"/>
            </w:tcBorders>
            <w:shd w:val="clear" w:color="000000" w:fill="FFFFFF"/>
            <w:textDirection w:val="btLr"/>
            <w:vAlign w:val="center"/>
            <w:hideMark/>
          </w:tcPr>
          <w:p w:rsidR="00DC77B6" w:rsidRPr="00370619" w:rsidRDefault="00DC77B6" w:rsidP="00DC77B6">
            <w:pPr>
              <w:jc w:val="center"/>
              <w:rPr>
                <w:sz w:val="20"/>
                <w:szCs w:val="20"/>
              </w:rPr>
            </w:pPr>
            <w:r w:rsidRPr="00370619">
              <w:rPr>
                <w:sz w:val="20"/>
                <w:szCs w:val="20"/>
              </w:rPr>
              <w:t>Статья доходов</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DC77B6" w:rsidRPr="00370619" w:rsidRDefault="00DC77B6" w:rsidP="00DC77B6">
            <w:pPr>
              <w:jc w:val="center"/>
              <w:rPr>
                <w:sz w:val="20"/>
                <w:szCs w:val="20"/>
              </w:rPr>
            </w:pPr>
            <w:r w:rsidRPr="00370619">
              <w:rPr>
                <w:sz w:val="20"/>
                <w:szCs w:val="20"/>
              </w:rPr>
              <w:t>Подстатья доходов</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DC77B6" w:rsidRPr="00370619" w:rsidRDefault="00DC77B6" w:rsidP="00DC77B6">
            <w:pPr>
              <w:jc w:val="center"/>
              <w:rPr>
                <w:sz w:val="20"/>
                <w:szCs w:val="20"/>
              </w:rPr>
            </w:pPr>
            <w:r w:rsidRPr="00370619">
              <w:rPr>
                <w:sz w:val="20"/>
                <w:szCs w:val="20"/>
              </w:rPr>
              <w:t>Элемент доходов</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rsidR="00DC77B6" w:rsidRPr="00370619" w:rsidRDefault="00DC77B6" w:rsidP="00DC77B6">
            <w:pPr>
              <w:jc w:val="center"/>
              <w:rPr>
                <w:sz w:val="20"/>
                <w:szCs w:val="20"/>
              </w:rPr>
            </w:pPr>
            <w:r w:rsidRPr="00370619">
              <w:rPr>
                <w:sz w:val="20"/>
                <w:szCs w:val="20"/>
              </w:rPr>
              <w:t>Группа подвид доходов</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DC77B6" w:rsidRPr="00370619" w:rsidRDefault="00DC77B6" w:rsidP="00DC77B6">
            <w:pPr>
              <w:jc w:val="center"/>
              <w:rPr>
                <w:sz w:val="20"/>
                <w:szCs w:val="20"/>
              </w:rPr>
            </w:pPr>
            <w:r w:rsidRPr="00370619">
              <w:rPr>
                <w:sz w:val="20"/>
                <w:szCs w:val="20"/>
              </w:rPr>
              <w:t>Аналитическая группа подвида доходов</w:t>
            </w:r>
          </w:p>
        </w:tc>
      </w:tr>
      <w:tr w:rsidR="00DC77B6" w:rsidRPr="00370619" w:rsidTr="00DC77B6">
        <w:trPr>
          <w:trHeight w:val="300"/>
        </w:trPr>
        <w:tc>
          <w:tcPr>
            <w:tcW w:w="704" w:type="dxa"/>
            <w:tcBorders>
              <w:top w:val="nil"/>
              <w:left w:val="single" w:sz="4" w:space="0" w:color="auto"/>
              <w:bottom w:val="single" w:sz="4" w:space="0" w:color="auto"/>
              <w:right w:val="single" w:sz="4" w:space="0" w:color="auto"/>
            </w:tcBorders>
            <w:shd w:val="clear" w:color="000000" w:fill="FFFFFF"/>
            <w:noWrap/>
            <w:hideMark/>
          </w:tcPr>
          <w:p w:rsidR="00DC77B6" w:rsidRPr="00370619" w:rsidRDefault="00DC77B6" w:rsidP="00DC77B6">
            <w:pPr>
              <w:jc w:val="center"/>
              <w:rPr>
                <w:sz w:val="20"/>
                <w:szCs w:val="20"/>
              </w:rPr>
            </w:pPr>
            <w:r w:rsidRPr="00370619">
              <w:rPr>
                <w:sz w:val="20"/>
                <w:szCs w:val="20"/>
              </w:rPr>
              <w:t>1</w:t>
            </w:r>
          </w:p>
        </w:tc>
        <w:tc>
          <w:tcPr>
            <w:tcW w:w="4820" w:type="dxa"/>
            <w:tcBorders>
              <w:top w:val="nil"/>
              <w:left w:val="nil"/>
              <w:bottom w:val="single" w:sz="4" w:space="0" w:color="auto"/>
              <w:right w:val="single" w:sz="4" w:space="0" w:color="auto"/>
            </w:tcBorders>
            <w:shd w:val="clear" w:color="000000" w:fill="FFFFFF"/>
            <w:noWrap/>
            <w:hideMark/>
          </w:tcPr>
          <w:p w:rsidR="00DC77B6" w:rsidRPr="00370619" w:rsidRDefault="00DC77B6" w:rsidP="00DC77B6">
            <w:pPr>
              <w:jc w:val="center"/>
              <w:rPr>
                <w:sz w:val="20"/>
                <w:szCs w:val="20"/>
              </w:rPr>
            </w:pPr>
            <w:r w:rsidRPr="00370619">
              <w:rPr>
                <w:sz w:val="20"/>
                <w:szCs w:val="20"/>
              </w:rPr>
              <w:t>2</w:t>
            </w:r>
          </w:p>
        </w:tc>
        <w:tc>
          <w:tcPr>
            <w:tcW w:w="498" w:type="dxa"/>
            <w:tcBorders>
              <w:top w:val="nil"/>
              <w:left w:val="nil"/>
              <w:bottom w:val="single" w:sz="4" w:space="0" w:color="auto"/>
              <w:right w:val="single" w:sz="4" w:space="0" w:color="auto"/>
            </w:tcBorders>
            <w:shd w:val="clear" w:color="000000" w:fill="FFFFFF"/>
            <w:hideMark/>
          </w:tcPr>
          <w:p w:rsidR="00DC77B6" w:rsidRPr="00370619" w:rsidRDefault="00DC77B6" w:rsidP="00DC77B6">
            <w:pPr>
              <w:jc w:val="center"/>
              <w:rPr>
                <w:sz w:val="20"/>
                <w:szCs w:val="20"/>
              </w:rPr>
            </w:pPr>
            <w:r w:rsidRPr="00370619">
              <w:rPr>
                <w:sz w:val="20"/>
                <w:szCs w:val="20"/>
              </w:rPr>
              <w:t>3</w:t>
            </w:r>
          </w:p>
        </w:tc>
        <w:tc>
          <w:tcPr>
            <w:tcW w:w="498" w:type="dxa"/>
            <w:tcBorders>
              <w:top w:val="nil"/>
              <w:left w:val="nil"/>
              <w:bottom w:val="single" w:sz="4" w:space="0" w:color="auto"/>
              <w:right w:val="single" w:sz="4" w:space="0" w:color="auto"/>
            </w:tcBorders>
            <w:shd w:val="clear" w:color="000000" w:fill="FFFFFF"/>
            <w:hideMark/>
          </w:tcPr>
          <w:p w:rsidR="00DC77B6" w:rsidRPr="00370619" w:rsidRDefault="00DC77B6" w:rsidP="00DC77B6">
            <w:pPr>
              <w:jc w:val="center"/>
              <w:rPr>
                <w:sz w:val="20"/>
                <w:szCs w:val="20"/>
              </w:rPr>
            </w:pPr>
            <w:r w:rsidRPr="00370619">
              <w:rPr>
                <w:sz w:val="20"/>
                <w:szCs w:val="20"/>
              </w:rPr>
              <w:t>4</w:t>
            </w:r>
          </w:p>
        </w:tc>
        <w:tc>
          <w:tcPr>
            <w:tcW w:w="563" w:type="dxa"/>
            <w:tcBorders>
              <w:top w:val="nil"/>
              <w:left w:val="nil"/>
              <w:bottom w:val="single" w:sz="4" w:space="0" w:color="auto"/>
              <w:right w:val="single" w:sz="4" w:space="0" w:color="auto"/>
            </w:tcBorders>
            <w:shd w:val="clear" w:color="000000" w:fill="FFFFFF"/>
            <w:hideMark/>
          </w:tcPr>
          <w:p w:rsidR="00DC77B6" w:rsidRPr="00370619" w:rsidRDefault="00DC77B6" w:rsidP="00DC77B6">
            <w:pPr>
              <w:jc w:val="center"/>
              <w:rPr>
                <w:sz w:val="20"/>
                <w:szCs w:val="20"/>
              </w:rPr>
            </w:pPr>
            <w:r w:rsidRPr="00370619">
              <w:rPr>
                <w:sz w:val="20"/>
                <w:szCs w:val="20"/>
              </w:rPr>
              <w:t>5</w:t>
            </w:r>
          </w:p>
        </w:tc>
        <w:tc>
          <w:tcPr>
            <w:tcW w:w="709" w:type="dxa"/>
            <w:tcBorders>
              <w:top w:val="nil"/>
              <w:left w:val="nil"/>
              <w:bottom w:val="single" w:sz="4" w:space="0" w:color="auto"/>
              <w:right w:val="single" w:sz="4" w:space="0" w:color="auto"/>
            </w:tcBorders>
            <w:shd w:val="clear" w:color="000000" w:fill="FFFFFF"/>
            <w:hideMark/>
          </w:tcPr>
          <w:p w:rsidR="00DC77B6" w:rsidRPr="00370619" w:rsidRDefault="00DC77B6" w:rsidP="00DC77B6">
            <w:pPr>
              <w:jc w:val="center"/>
              <w:rPr>
                <w:sz w:val="20"/>
                <w:szCs w:val="20"/>
              </w:rPr>
            </w:pPr>
            <w:r w:rsidRPr="00370619">
              <w:rPr>
                <w:sz w:val="20"/>
                <w:szCs w:val="20"/>
              </w:rPr>
              <w:t>6</w:t>
            </w:r>
          </w:p>
        </w:tc>
        <w:tc>
          <w:tcPr>
            <w:tcW w:w="567" w:type="dxa"/>
            <w:tcBorders>
              <w:top w:val="nil"/>
              <w:left w:val="nil"/>
              <w:bottom w:val="single" w:sz="4" w:space="0" w:color="auto"/>
              <w:right w:val="single" w:sz="4" w:space="0" w:color="auto"/>
            </w:tcBorders>
            <w:shd w:val="clear" w:color="000000" w:fill="FFFFFF"/>
            <w:hideMark/>
          </w:tcPr>
          <w:p w:rsidR="00DC77B6" w:rsidRPr="00370619" w:rsidRDefault="00DC77B6" w:rsidP="00DC77B6">
            <w:pPr>
              <w:jc w:val="center"/>
              <w:rPr>
                <w:sz w:val="20"/>
                <w:szCs w:val="20"/>
              </w:rPr>
            </w:pPr>
            <w:r w:rsidRPr="00370619">
              <w:rPr>
                <w:sz w:val="20"/>
                <w:szCs w:val="20"/>
              </w:rPr>
              <w:t>7</w:t>
            </w:r>
          </w:p>
        </w:tc>
        <w:tc>
          <w:tcPr>
            <w:tcW w:w="708" w:type="dxa"/>
            <w:tcBorders>
              <w:top w:val="nil"/>
              <w:left w:val="nil"/>
              <w:bottom w:val="single" w:sz="4" w:space="0" w:color="auto"/>
              <w:right w:val="single" w:sz="4" w:space="0" w:color="auto"/>
            </w:tcBorders>
            <w:shd w:val="clear" w:color="000000" w:fill="FFFFFF"/>
            <w:hideMark/>
          </w:tcPr>
          <w:p w:rsidR="00DC77B6" w:rsidRPr="00370619" w:rsidRDefault="00DC77B6" w:rsidP="00DC77B6">
            <w:pPr>
              <w:jc w:val="center"/>
              <w:rPr>
                <w:sz w:val="20"/>
                <w:szCs w:val="20"/>
              </w:rPr>
            </w:pPr>
            <w:r w:rsidRPr="00370619">
              <w:rPr>
                <w:sz w:val="20"/>
                <w:szCs w:val="20"/>
              </w:rPr>
              <w:t>8</w:t>
            </w:r>
          </w:p>
        </w:tc>
        <w:tc>
          <w:tcPr>
            <w:tcW w:w="709" w:type="dxa"/>
            <w:tcBorders>
              <w:top w:val="nil"/>
              <w:left w:val="nil"/>
              <w:bottom w:val="single" w:sz="4" w:space="0" w:color="auto"/>
              <w:right w:val="single" w:sz="4" w:space="0" w:color="auto"/>
            </w:tcBorders>
            <w:shd w:val="clear" w:color="000000" w:fill="FFFFFF"/>
            <w:hideMark/>
          </w:tcPr>
          <w:p w:rsidR="00DC77B6" w:rsidRPr="00370619" w:rsidRDefault="00DC77B6" w:rsidP="00DC77B6">
            <w:pPr>
              <w:jc w:val="center"/>
              <w:rPr>
                <w:sz w:val="20"/>
                <w:szCs w:val="20"/>
              </w:rPr>
            </w:pPr>
            <w:r w:rsidRPr="00370619">
              <w:rPr>
                <w:sz w:val="20"/>
                <w:szCs w:val="20"/>
              </w:rPr>
              <w:t>9</w:t>
            </w:r>
          </w:p>
        </w:tc>
      </w:tr>
      <w:tr w:rsidR="00503701" w:rsidRPr="00732A85" w:rsidTr="00DE5382">
        <w:trPr>
          <w:trHeight w:val="677"/>
        </w:trPr>
        <w:tc>
          <w:tcPr>
            <w:tcW w:w="704" w:type="dxa"/>
            <w:tcBorders>
              <w:top w:val="nil"/>
              <w:left w:val="single" w:sz="4" w:space="0" w:color="auto"/>
              <w:bottom w:val="single" w:sz="4" w:space="0" w:color="auto"/>
              <w:right w:val="nil"/>
            </w:tcBorders>
            <w:shd w:val="clear" w:color="auto" w:fill="auto"/>
            <w:vAlign w:val="center"/>
            <w:hideMark/>
          </w:tcPr>
          <w:p w:rsidR="00503701" w:rsidRPr="00732A85" w:rsidRDefault="00503701" w:rsidP="00DC77B6">
            <w:pPr>
              <w:jc w:val="center"/>
            </w:pPr>
            <w:r w:rsidRPr="00732A85">
              <w:t> </w:t>
            </w:r>
          </w:p>
        </w:tc>
        <w:tc>
          <w:tcPr>
            <w:tcW w:w="9072" w:type="dxa"/>
            <w:gridSpan w:val="8"/>
            <w:tcBorders>
              <w:top w:val="nil"/>
              <w:left w:val="single" w:sz="4" w:space="0" w:color="auto"/>
              <w:bottom w:val="single" w:sz="4" w:space="0" w:color="auto"/>
              <w:right w:val="single" w:sz="4" w:space="0" w:color="auto"/>
            </w:tcBorders>
            <w:shd w:val="clear" w:color="auto" w:fill="auto"/>
            <w:vAlign w:val="center"/>
            <w:hideMark/>
          </w:tcPr>
          <w:p w:rsidR="00503701" w:rsidRPr="00732A85" w:rsidRDefault="00503701" w:rsidP="00214BC3">
            <w:r w:rsidRPr="00732A85">
              <w:t>Главные администраторы доходов местного бюджета - территориальные органы федеральных органов исполнительной власти  </w:t>
            </w:r>
          </w:p>
        </w:tc>
      </w:tr>
      <w:tr w:rsidR="00C117E4" w:rsidRPr="00732A85" w:rsidTr="00A81BBC">
        <w:trPr>
          <w:trHeight w:val="495"/>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17E4" w:rsidRPr="00732A85" w:rsidRDefault="00C117E4" w:rsidP="00DC77B6">
            <w:pPr>
              <w:jc w:val="center"/>
            </w:pPr>
            <w:r w:rsidRPr="00732A85">
              <w:t>182</w:t>
            </w:r>
          </w:p>
        </w:tc>
        <w:tc>
          <w:tcPr>
            <w:tcW w:w="9072" w:type="dxa"/>
            <w:gridSpan w:val="8"/>
            <w:tcBorders>
              <w:top w:val="single" w:sz="4" w:space="0" w:color="auto"/>
              <w:left w:val="nil"/>
              <w:bottom w:val="single" w:sz="4" w:space="0" w:color="auto"/>
              <w:right w:val="single" w:sz="4" w:space="0" w:color="auto"/>
            </w:tcBorders>
            <w:shd w:val="clear" w:color="000000" w:fill="FFFFFF"/>
            <w:vAlign w:val="center"/>
            <w:hideMark/>
          </w:tcPr>
          <w:p w:rsidR="00C117E4" w:rsidRPr="00732A85" w:rsidRDefault="00C117E4" w:rsidP="00F13382">
            <w:r w:rsidRPr="00732A85">
              <w:t>Управление Федеральной нал</w:t>
            </w:r>
            <w:r w:rsidR="00F13382" w:rsidRPr="00732A85">
              <w:t>оговой службы по Омской области</w:t>
            </w:r>
            <w:r w:rsidRPr="00732A85">
              <w:t>  </w:t>
            </w:r>
          </w:p>
        </w:tc>
      </w:tr>
      <w:tr w:rsidR="00ED5328"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ED5328" w:rsidRPr="00DC77B6" w:rsidRDefault="00FF4BCE" w:rsidP="00DC77B6">
            <w:pPr>
              <w:jc w:val="center"/>
            </w:pPr>
            <w:r>
              <w:t>182</w:t>
            </w:r>
          </w:p>
        </w:tc>
        <w:tc>
          <w:tcPr>
            <w:tcW w:w="4820" w:type="dxa"/>
            <w:tcBorders>
              <w:top w:val="nil"/>
              <w:left w:val="nil"/>
              <w:bottom w:val="single" w:sz="4" w:space="0" w:color="auto"/>
              <w:right w:val="single" w:sz="4" w:space="0" w:color="auto"/>
            </w:tcBorders>
            <w:shd w:val="clear" w:color="auto" w:fill="auto"/>
          </w:tcPr>
          <w:p w:rsidR="00ED5328" w:rsidRPr="00ED5328" w:rsidRDefault="0038393C" w:rsidP="00B73480">
            <w:pPr>
              <w:pStyle w:val="a7"/>
              <w:spacing w:before="0" w:beforeAutospacing="0" w:after="0" w:afterAutospacing="0" w:line="180" w:lineRule="atLeast"/>
            </w:pPr>
            <w:r w:rsidRPr="00D33A9E">
              <w:rPr>
                <w:color w:val="22272F"/>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anchor="/document/10900200/entry/227" w:history="1">
              <w:r w:rsidRPr="00D33A9E">
                <w:rPr>
                  <w:rStyle w:val="a3"/>
                  <w:color w:val="3272C0"/>
                  <w:shd w:val="clear" w:color="auto" w:fill="FFFFFF"/>
                </w:rPr>
                <w:t>статьями 227</w:t>
              </w:r>
            </w:hyperlink>
            <w:r w:rsidRPr="00D33A9E">
              <w:rPr>
                <w:color w:val="22272F"/>
                <w:shd w:val="clear" w:color="auto" w:fill="FFFFFF"/>
              </w:rPr>
              <w:t>, </w:t>
            </w:r>
            <w:hyperlink r:id="rId8" w:anchor="/document/10900200/entry/22701" w:history="1">
              <w:r w:rsidRPr="00D33A9E">
                <w:rPr>
                  <w:rStyle w:val="a3"/>
                  <w:color w:val="3272C0"/>
                  <w:shd w:val="clear" w:color="auto" w:fill="FFFFFF"/>
                </w:rPr>
                <w:t>227.1</w:t>
              </w:r>
            </w:hyperlink>
            <w:r w:rsidRPr="00D33A9E">
              <w:rPr>
                <w:color w:val="22272F"/>
                <w:shd w:val="clear" w:color="auto" w:fill="FFFFFF"/>
              </w:rPr>
              <w:t> и </w:t>
            </w:r>
            <w:hyperlink r:id="rId9" w:anchor="/document/10900200/entry/228" w:history="1">
              <w:r w:rsidRPr="00D33A9E">
                <w:rPr>
                  <w:rStyle w:val="a3"/>
                  <w:color w:val="3272C0"/>
                  <w:shd w:val="clear" w:color="auto" w:fill="FFFFFF"/>
                </w:rPr>
                <w:t>228</w:t>
              </w:r>
            </w:hyperlink>
            <w:r w:rsidRPr="00D33A9E">
              <w:rPr>
                <w:color w:val="22272F"/>
                <w:shd w:val="clear" w:color="auto" w:fill="FFFFFF"/>
              </w:rPr>
              <w:t>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98" w:type="dxa"/>
            <w:tcBorders>
              <w:top w:val="nil"/>
              <w:left w:val="nil"/>
              <w:bottom w:val="single" w:sz="4" w:space="0" w:color="000000"/>
              <w:right w:val="single" w:sz="4" w:space="0" w:color="000000"/>
            </w:tcBorders>
            <w:shd w:val="clear" w:color="auto" w:fill="auto"/>
            <w:noWrap/>
          </w:tcPr>
          <w:p w:rsidR="00ED5328" w:rsidRPr="00DC77B6" w:rsidRDefault="00ED5328" w:rsidP="00A81BBC">
            <w:pPr>
              <w:jc w:val="center"/>
            </w:pPr>
            <w:r w:rsidRPr="00DC77B6">
              <w:t>1</w:t>
            </w:r>
          </w:p>
        </w:tc>
        <w:tc>
          <w:tcPr>
            <w:tcW w:w="498" w:type="dxa"/>
            <w:tcBorders>
              <w:top w:val="nil"/>
              <w:left w:val="nil"/>
              <w:bottom w:val="single" w:sz="4" w:space="0" w:color="000000"/>
              <w:right w:val="single" w:sz="4" w:space="0" w:color="000000"/>
            </w:tcBorders>
            <w:shd w:val="clear" w:color="auto" w:fill="auto"/>
            <w:noWrap/>
          </w:tcPr>
          <w:p w:rsidR="00ED5328" w:rsidRPr="00DC77B6" w:rsidRDefault="00ED5328" w:rsidP="00A81BBC">
            <w:pPr>
              <w:jc w:val="center"/>
            </w:pPr>
            <w:r w:rsidRPr="00DC77B6">
              <w:t>01</w:t>
            </w:r>
          </w:p>
        </w:tc>
        <w:tc>
          <w:tcPr>
            <w:tcW w:w="563" w:type="dxa"/>
            <w:tcBorders>
              <w:top w:val="nil"/>
              <w:left w:val="nil"/>
              <w:bottom w:val="single" w:sz="4" w:space="0" w:color="000000"/>
              <w:right w:val="single" w:sz="4" w:space="0" w:color="000000"/>
            </w:tcBorders>
            <w:shd w:val="clear" w:color="auto" w:fill="auto"/>
            <w:noWrap/>
          </w:tcPr>
          <w:p w:rsidR="00ED5328" w:rsidRPr="00DC77B6" w:rsidRDefault="00ED5328" w:rsidP="00A81BBC">
            <w:pPr>
              <w:jc w:val="center"/>
            </w:pPr>
            <w:r w:rsidRPr="00DC77B6">
              <w:t>02</w:t>
            </w:r>
          </w:p>
        </w:tc>
        <w:tc>
          <w:tcPr>
            <w:tcW w:w="709" w:type="dxa"/>
            <w:tcBorders>
              <w:top w:val="nil"/>
              <w:left w:val="nil"/>
              <w:bottom w:val="single" w:sz="4" w:space="0" w:color="000000"/>
              <w:right w:val="single" w:sz="4" w:space="0" w:color="000000"/>
            </w:tcBorders>
            <w:shd w:val="clear" w:color="auto" w:fill="auto"/>
            <w:noWrap/>
          </w:tcPr>
          <w:p w:rsidR="00ED5328" w:rsidRPr="00DC77B6" w:rsidRDefault="00ED5328" w:rsidP="00A81BBC">
            <w:pPr>
              <w:jc w:val="center"/>
            </w:pPr>
            <w:r w:rsidRPr="00DC77B6">
              <w:t>010</w:t>
            </w:r>
          </w:p>
        </w:tc>
        <w:tc>
          <w:tcPr>
            <w:tcW w:w="567" w:type="dxa"/>
            <w:tcBorders>
              <w:top w:val="nil"/>
              <w:left w:val="nil"/>
              <w:bottom w:val="single" w:sz="4" w:space="0" w:color="000000"/>
              <w:right w:val="single" w:sz="4" w:space="0" w:color="000000"/>
            </w:tcBorders>
            <w:shd w:val="clear" w:color="auto" w:fill="auto"/>
            <w:noWrap/>
          </w:tcPr>
          <w:p w:rsidR="00ED5328" w:rsidRPr="00DC77B6" w:rsidRDefault="00ED5328" w:rsidP="00A81BBC">
            <w:pPr>
              <w:jc w:val="center"/>
            </w:pPr>
            <w:r w:rsidRPr="00DC77B6">
              <w:t>01</w:t>
            </w:r>
          </w:p>
        </w:tc>
        <w:tc>
          <w:tcPr>
            <w:tcW w:w="708" w:type="dxa"/>
            <w:tcBorders>
              <w:top w:val="nil"/>
              <w:left w:val="nil"/>
              <w:bottom w:val="single" w:sz="4" w:space="0" w:color="000000"/>
              <w:right w:val="nil"/>
            </w:tcBorders>
            <w:shd w:val="clear" w:color="auto" w:fill="auto"/>
            <w:noWrap/>
          </w:tcPr>
          <w:p w:rsidR="00ED5328" w:rsidRPr="00DC77B6" w:rsidRDefault="00ED5328" w:rsidP="00A81BBC">
            <w:pPr>
              <w:jc w:val="center"/>
            </w:pPr>
            <w:r>
              <w:t>1</w:t>
            </w:r>
            <w:r w:rsidRPr="00DC77B6">
              <w:t>000</w:t>
            </w:r>
          </w:p>
        </w:tc>
        <w:tc>
          <w:tcPr>
            <w:tcW w:w="709" w:type="dxa"/>
            <w:tcBorders>
              <w:top w:val="nil"/>
              <w:left w:val="single" w:sz="4" w:space="0" w:color="auto"/>
              <w:bottom w:val="single" w:sz="4" w:space="0" w:color="auto"/>
              <w:right w:val="single" w:sz="4" w:space="0" w:color="auto"/>
            </w:tcBorders>
            <w:shd w:val="clear" w:color="auto" w:fill="auto"/>
            <w:noWrap/>
          </w:tcPr>
          <w:p w:rsidR="00ED5328" w:rsidRPr="00DC77B6" w:rsidRDefault="00ED5328" w:rsidP="00A81BBC">
            <w:pPr>
              <w:jc w:val="center"/>
            </w:pPr>
            <w:r w:rsidRPr="00DC77B6">
              <w:t>110</w:t>
            </w:r>
          </w:p>
        </w:tc>
      </w:tr>
      <w:tr w:rsidR="0038393C"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38393C" w:rsidRDefault="0038393C" w:rsidP="00DC77B6">
            <w:pPr>
              <w:jc w:val="center"/>
            </w:pPr>
            <w:r>
              <w:t>182</w:t>
            </w:r>
          </w:p>
        </w:tc>
        <w:tc>
          <w:tcPr>
            <w:tcW w:w="4820" w:type="dxa"/>
            <w:tcBorders>
              <w:top w:val="nil"/>
              <w:left w:val="nil"/>
              <w:bottom w:val="single" w:sz="4" w:space="0" w:color="auto"/>
              <w:right w:val="single" w:sz="4" w:space="0" w:color="auto"/>
            </w:tcBorders>
            <w:shd w:val="clear" w:color="auto" w:fill="auto"/>
          </w:tcPr>
          <w:p w:rsidR="0038393C" w:rsidRPr="00D33A9E" w:rsidRDefault="0038393C" w:rsidP="00B73480">
            <w:pPr>
              <w:pStyle w:val="a7"/>
              <w:spacing w:before="0" w:beforeAutospacing="0" w:after="0" w:afterAutospacing="0" w:line="180" w:lineRule="atLeast"/>
              <w:rPr>
                <w:color w:val="22272F"/>
                <w:shd w:val="clear" w:color="auto" w:fill="FFFFFF"/>
              </w:rPr>
            </w:pPr>
            <w:r w:rsidRPr="00D33A9E">
              <w:rPr>
                <w:color w:val="22272F"/>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anchor="/document/10900200/entry/227" w:history="1">
              <w:r w:rsidRPr="00D33A9E">
                <w:rPr>
                  <w:rStyle w:val="a3"/>
                  <w:color w:val="3272C0"/>
                  <w:shd w:val="clear" w:color="auto" w:fill="FFFFFF"/>
                </w:rPr>
                <w:t>статьями 227</w:t>
              </w:r>
            </w:hyperlink>
            <w:r w:rsidRPr="00D33A9E">
              <w:rPr>
                <w:color w:val="22272F"/>
                <w:shd w:val="clear" w:color="auto" w:fill="FFFFFF"/>
              </w:rPr>
              <w:t>, </w:t>
            </w:r>
            <w:hyperlink r:id="rId11" w:anchor="/document/10900200/entry/22701" w:history="1">
              <w:r w:rsidRPr="00D33A9E">
                <w:rPr>
                  <w:rStyle w:val="a3"/>
                  <w:color w:val="3272C0"/>
                  <w:shd w:val="clear" w:color="auto" w:fill="FFFFFF"/>
                </w:rPr>
                <w:t>227.1</w:t>
              </w:r>
            </w:hyperlink>
            <w:r w:rsidRPr="00D33A9E">
              <w:rPr>
                <w:color w:val="22272F"/>
                <w:shd w:val="clear" w:color="auto" w:fill="FFFFFF"/>
              </w:rPr>
              <w:t> и </w:t>
            </w:r>
            <w:hyperlink r:id="rId12" w:anchor="/document/10900200/entry/228" w:history="1">
              <w:r w:rsidRPr="00D33A9E">
                <w:rPr>
                  <w:rStyle w:val="a3"/>
                  <w:color w:val="3272C0"/>
                  <w:shd w:val="clear" w:color="auto" w:fill="FFFFFF"/>
                </w:rPr>
                <w:t>228</w:t>
              </w:r>
            </w:hyperlink>
            <w:r w:rsidRPr="00D33A9E">
              <w:rPr>
                <w:color w:val="22272F"/>
                <w:shd w:val="clear" w:color="auto" w:fill="FFFFFF"/>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w:t>
            </w:r>
            <w:r w:rsidRPr="00D33A9E">
              <w:rPr>
                <w:color w:val="22272F"/>
                <w:shd w:val="clear" w:color="auto" w:fill="FFFFFF"/>
              </w:rPr>
              <w:lastRenderedPageBreak/>
              <w:t>дивидендов (в части налога на доходы физических лиц, уплаченного налоговыми агентами, определенными Правительством Российской Федерации, подлежащего распределению между бюджетами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498" w:type="dxa"/>
            <w:tcBorders>
              <w:top w:val="nil"/>
              <w:left w:val="nil"/>
              <w:bottom w:val="single" w:sz="4" w:space="0" w:color="000000"/>
              <w:right w:val="single" w:sz="4" w:space="0" w:color="000000"/>
            </w:tcBorders>
            <w:shd w:val="clear" w:color="auto" w:fill="auto"/>
            <w:noWrap/>
          </w:tcPr>
          <w:p w:rsidR="0038393C" w:rsidRPr="00DC77B6" w:rsidRDefault="0038393C" w:rsidP="00A81BBC">
            <w:pPr>
              <w:jc w:val="center"/>
            </w:pPr>
            <w:r>
              <w:lastRenderedPageBreak/>
              <w:t>1</w:t>
            </w:r>
          </w:p>
        </w:tc>
        <w:tc>
          <w:tcPr>
            <w:tcW w:w="498" w:type="dxa"/>
            <w:tcBorders>
              <w:top w:val="nil"/>
              <w:left w:val="nil"/>
              <w:bottom w:val="single" w:sz="4" w:space="0" w:color="000000"/>
              <w:right w:val="single" w:sz="4" w:space="0" w:color="000000"/>
            </w:tcBorders>
            <w:shd w:val="clear" w:color="auto" w:fill="auto"/>
            <w:noWrap/>
          </w:tcPr>
          <w:p w:rsidR="0038393C" w:rsidRPr="00DC77B6" w:rsidRDefault="0038393C" w:rsidP="00A81BBC">
            <w:pPr>
              <w:jc w:val="center"/>
            </w:pPr>
            <w:r>
              <w:t>01</w:t>
            </w:r>
          </w:p>
        </w:tc>
        <w:tc>
          <w:tcPr>
            <w:tcW w:w="563" w:type="dxa"/>
            <w:tcBorders>
              <w:top w:val="nil"/>
              <w:left w:val="nil"/>
              <w:bottom w:val="single" w:sz="4" w:space="0" w:color="000000"/>
              <w:right w:val="single" w:sz="4" w:space="0" w:color="000000"/>
            </w:tcBorders>
            <w:shd w:val="clear" w:color="auto" w:fill="auto"/>
            <w:noWrap/>
          </w:tcPr>
          <w:p w:rsidR="0038393C" w:rsidRPr="00DC77B6" w:rsidRDefault="0038393C" w:rsidP="00A81BBC">
            <w:pPr>
              <w:jc w:val="center"/>
            </w:pPr>
            <w:r>
              <w:t>02</w:t>
            </w:r>
          </w:p>
        </w:tc>
        <w:tc>
          <w:tcPr>
            <w:tcW w:w="709" w:type="dxa"/>
            <w:tcBorders>
              <w:top w:val="nil"/>
              <w:left w:val="nil"/>
              <w:bottom w:val="single" w:sz="4" w:space="0" w:color="000000"/>
              <w:right w:val="single" w:sz="4" w:space="0" w:color="000000"/>
            </w:tcBorders>
            <w:shd w:val="clear" w:color="auto" w:fill="auto"/>
            <w:noWrap/>
          </w:tcPr>
          <w:p w:rsidR="0038393C" w:rsidRPr="00DC77B6" w:rsidRDefault="0038393C" w:rsidP="00A81BBC">
            <w:pPr>
              <w:jc w:val="center"/>
            </w:pPr>
            <w:r>
              <w:t>010</w:t>
            </w:r>
          </w:p>
        </w:tc>
        <w:tc>
          <w:tcPr>
            <w:tcW w:w="567" w:type="dxa"/>
            <w:tcBorders>
              <w:top w:val="nil"/>
              <w:left w:val="nil"/>
              <w:bottom w:val="single" w:sz="4" w:space="0" w:color="000000"/>
              <w:right w:val="single" w:sz="4" w:space="0" w:color="000000"/>
            </w:tcBorders>
            <w:shd w:val="clear" w:color="auto" w:fill="auto"/>
            <w:noWrap/>
          </w:tcPr>
          <w:p w:rsidR="0038393C" w:rsidRPr="00DC77B6" w:rsidRDefault="0038393C" w:rsidP="00A81BBC">
            <w:pPr>
              <w:jc w:val="center"/>
            </w:pPr>
            <w:r>
              <w:t>01</w:t>
            </w:r>
          </w:p>
        </w:tc>
        <w:tc>
          <w:tcPr>
            <w:tcW w:w="708" w:type="dxa"/>
            <w:tcBorders>
              <w:top w:val="nil"/>
              <w:left w:val="nil"/>
              <w:bottom w:val="single" w:sz="4" w:space="0" w:color="000000"/>
              <w:right w:val="nil"/>
            </w:tcBorders>
            <w:shd w:val="clear" w:color="auto" w:fill="auto"/>
            <w:noWrap/>
          </w:tcPr>
          <w:p w:rsidR="0038393C" w:rsidRDefault="0038393C" w:rsidP="00A81BBC">
            <w:pPr>
              <w:jc w:val="center"/>
            </w:pPr>
            <w:r>
              <w:t>1010</w:t>
            </w:r>
          </w:p>
        </w:tc>
        <w:tc>
          <w:tcPr>
            <w:tcW w:w="709" w:type="dxa"/>
            <w:tcBorders>
              <w:top w:val="nil"/>
              <w:left w:val="single" w:sz="4" w:space="0" w:color="auto"/>
              <w:bottom w:val="single" w:sz="4" w:space="0" w:color="auto"/>
              <w:right w:val="single" w:sz="4" w:space="0" w:color="auto"/>
            </w:tcBorders>
            <w:shd w:val="clear" w:color="auto" w:fill="auto"/>
            <w:noWrap/>
          </w:tcPr>
          <w:p w:rsidR="0038393C" w:rsidRPr="00DC77B6" w:rsidRDefault="0038393C" w:rsidP="00A81BBC">
            <w:pPr>
              <w:jc w:val="center"/>
            </w:pPr>
            <w:r>
              <w:t>110</w:t>
            </w:r>
          </w:p>
        </w:tc>
      </w:tr>
      <w:tr w:rsidR="00FF4BCE"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FF4BCE" w:rsidRDefault="00FF4BCE">
            <w:r w:rsidRPr="00A16FB9">
              <w:lastRenderedPageBreak/>
              <w:t>182</w:t>
            </w:r>
          </w:p>
        </w:tc>
        <w:tc>
          <w:tcPr>
            <w:tcW w:w="4820" w:type="dxa"/>
            <w:tcBorders>
              <w:top w:val="nil"/>
              <w:left w:val="nil"/>
              <w:bottom w:val="single" w:sz="4" w:space="0" w:color="auto"/>
              <w:right w:val="single" w:sz="4" w:space="0" w:color="auto"/>
            </w:tcBorders>
            <w:shd w:val="clear" w:color="auto" w:fill="auto"/>
          </w:tcPr>
          <w:p w:rsidR="00FF4BCE" w:rsidRPr="00ED5328" w:rsidRDefault="0038393C" w:rsidP="004445BB">
            <w:pPr>
              <w:pStyle w:val="a7"/>
              <w:spacing w:before="0" w:beforeAutospacing="0" w:after="0" w:afterAutospacing="0" w:line="180" w:lineRule="atLeast"/>
            </w:pPr>
            <w:r w:rsidRPr="00D33A9E">
              <w:rPr>
                <w:color w:val="22272F"/>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3" w:anchor="/document/10900200/entry/227" w:history="1">
              <w:r w:rsidRPr="00D33A9E">
                <w:rPr>
                  <w:rStyle w:val="a3"/>
                  <w:color w:val="3272C0"/>
                  <w:shd w:val="clear" w:color="auto" w:fill="FFFFFF"/>
                </w:rPr>
                <w:t>статьями 227</w:t>
              </w:r>
            </w:hyperlink>
            <w:r w:rsidRPr="00D33A9E">
              <w:rPr>
                <w:color w:val="22272F"/>
                <w:shd w:val="clear" w:color="auto" w:fill="FFFFFF"/>
              </w:rPr>
              <w:t>, </w:t>
            </w:r>
            <w:hyperlink r:id="rId14" w:anchor="/document/10900200/entry/22701" w:history="1">
              <w:r w:rsidRPr="00D33A9E">
                <w:rPr>
                  <w:rStyle w:val="a3"/>
                  <w:color w:val="3272C0"/>
                  <w:shd w:val="clear" w:color="auto" w:fill="FFFFFF"/>
                </w:rPr>
                <w:t>227.1</w:t>
              </w:r>
            </w:hyperlink>
            <w:r w:rsidRPr="00D33A9E">
              <w:rPr>
                <w:color w:val="22272F"/>
                <w:shd w:val="clear" w:color="auto" w:fill="FFFFFF"/>
              </w:rPr>
              <w:t> и </w:t>
            </w:r>
            <w:hyperlink r:id="rId15" w:anchor="/document/10900200/entry/228" w:history="1">
              <w:r w:rsidRPr="00D33A9E">
                <w:rPr>
                  <w:rStyle w:val="a3"/>
                  <w:color w:val="3272C0"/>
                  <w:shd w:val="clear" w:color="auto" w:fill="FFFFFF"/>
                </w:rPr>
                <w:t>228</w:t>
              </w:r>
            </w:hyperlink>
            <w:r w:rsidRPr="00D33A9E">
              <w:rPr>
                <w:color w:val="22272F"/>
                <w:shd w:val="clear" w:color="auto" w:fill="FFFFFF"/>
              </w:rPr>
              <w:t>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498" w:type="dxa"/>
            <w:tcBorders>
              <w:top w:val="nil"/>
              <w:left w:val="nil"/>
              <w:bottom w:val="single" w:sz="4" w:space="0" w:color="000000"/>
              <w:right w:val="single" w:sz="4" w:space="0" w:color="000000"/>
            </w:tcBorders>
            <w:shd w:val="clear" w:color="auto" w:fill="auto"/>
            <w:noWrap/>
          </w:tcPr>
          <w:p w:rsidR="00FF4BCE" w:rsidRPr="00DC77B6" w:rsidRDefault="00FF4BCE" w:rsidP="00A81BBC">
            <w:pPr>
              <w:jc w:val="center"/>
            </w:pPr>
            <w:r w:rsidRPr="00DC77B6">
              <w:t>1</w:t>
            </w:r>
          </w:p>
        </w:tc>
        <w:tc>
          <w:tcPr>
            <w:tcW w:w="498" w:type="dxa"/>
            <w:tcBorders>
              <w:top w:val="nil"/>
              <w:left w:val="nil"/>
              <w:bottom w:val="single" w:sz="4" w:space="0" w:color="000000"/>
              <w:right w:val="single" w:sz="4" w:space="0" w:color="000000"/>
            </w:tcBorders>
            <w:shd w:val="clear" w:color="auto" w:fill="auto"/>
            <w:noWrap/>
          </w:tcPr>
          <w:p w:rsidR="00FF4BCE" w:rsidRPr="00DC77B6" w:rsidRDefault="00FF4BCE" w:rsidP="00A81BBC">
            <w:pPr>
              <w:jc w:val="center"/>
            </w:pPr>
            <w:r w:rsidRPr="00DC77B6">
              <w:t>01</w:t>
            </w:r>
          </w:p>
        </w:tc>
        <w:tc>
          <w:tcPr>
            <w:tcW w:w="563" w:type="dxa"/>
            <w:tcBorders>
              <w:top w:val="nil"/>
              <w:left w:val="nil"/>
              <w:bottom w:val="single" w:sz="4" w:space="0" w:color="000000"/>
              <w:right w:val="single" w:sz="4" w:space="0" w:color="000000"/>
            </w:tcBorders>
            <w:shd w:val="clear" w:color="auto" w:fill="auto"/>
            <w:noWrap/>
          </w:tcPr>
          <w:p w:rsidR="00FF4BCE" w:rsidRPr="00DC77B6" w:rsidRDefault="00FF4BCE" w:rsidP="00A81BBC">
            <w:pPr>
              <w:jc w:val="center"/>
            </w:pPr>
            <w:r w:rsidRPr="00DC77B6">
              <w:t>02</w:t>
            </w:r>
          </w:p>
        </w:tc>
        <w:tc>
          <w:tcPr>
            <w:tcW w:w="709" w:type="dxa"/>
            <w:tcBorders>
              <w:top w:val="nil"/>
              <w:left w:val="nil"/>
              <w:bottom w:val="single" w:sz="4" w:space="0" w:color="000000"/>
              <w:right w:val="single" w:sz="4" w:space="0" w:color="000000"/>
            </w:tcBorders>
            <w:shd w:val="clear" w:color="auto" w:fill="auto"/>
            <w:noWrap/>
          </w:tcPr>
          <w:p w:rsidR="00FF4BCE" w:rsidRPr="00DC77B6" w:rsidRDefault="00FF4BCE" w:rsidP="00A81BBC">
            <w:pPr>
              <w:jc w:val="center"/>
            </w:pPr>
            <w:r w:rsidRPr="00DC77B6">
              <w:t>010</w:t>
            </w:r>
          </w:p>
        </w:tc>
        <w:tc>
          <w:tcPr>
            <w:tcW w:w="567" w:type="dxa"/>
            <w:tcBorders>
              <w:top w:val="nil"/>
              <w:left w:val="nil"/>
              <w:bottom w:val="single" w:sz="4" w:space="0" w:color="000000"/>
              <w:right w:val="single" w:sz="4" w:space="0" w:color="000000"/>
            </w:tcBorders>
            <w:shd w:val="clear" w:color="auto" w:fill="auto"/>
            <w:noWrap/>
          </w:tcPr>
          <w:p w:rsidR="00FF4BCE" w:rsidRPr="00DC77B6" w:rsidRDefault="00FF4BCE" w:rsidP="00A81BBC">
            <w:pPr>
              <w:jc w:val="center"/>
            </w:pPr>
            <w:r w:rsidRPr="00DC77B6">
              <w:t>01</w:t>
            </w:r>
          </w:p>
        </w:tc>
        <w:tc>
          <w:tcPr>
            <w:tcW w:w="708" w:type="dxa"/>
            <w:tcBorders>
              <w:top w:val="nil"/>
              <w:left w:val="nil"/>
              <w:bottom w:val="single" w:sz="4" w:space="0" w:color="000000"/>
              <w:right w:val="nil"/>
            </w:tcBorders>
            <w:shd w:val="clear" w:color="auto" w:fill="auto"/>
            <w:noWrap/>
          </w:tcPr>
          <w:p w:rsidR="00FF4BCE" w:rsidRPr="00DC77B6" w:rsidRDefault="00FF4BCE" w:rsidP="00A81BBC">
            <w:pPr>
              <w:jc w:val="center"/>
            </w:pPr>
            <w:r>
              <w:t>30</w:t>
            </w:r>
            <w:r w:rsidRPr="00DC77B6">
              <w:t>00</w:t>
            </w:r>
          </w:p>
        </w:tc>
        <w:tc>
          <w:tcPr>
            <w:tcW w:w="709" w:type="dxa"/>
            <w:tcBorders>
              <w:top w:val="nil"/>
              <w:left w:val="single" w:sz="4" w:space="0" w:color="auto"/>
              <w:bottom w:val="single" w:sz="4" w:space="0" w:color="auto"/>
              <w:right w:val="single" w:sz="4" w:space="0" w:color="auto"/>
            </w:tcBorders>
            <w:shd w:val="clear" w:color="auto" w:fill="auto"/>
            <w:noWrap/>
          </w:tcPr>
          <w:p w:rsidR="00FF4BCE" w:rsidRPr="00DC77B6" w:rsidRDefault="00FF4BCE" w:rsidP="00A81BBC">
            <w:pPr>
              <w:jc w:val="center"/>
            </w:pPr>
            <w:r w:rsidRPr="00DC77B6">
              <w:t>110</w:t>
            </w:r>
          </w:p>
        </w:tc>
      </w:tr>
      <w:tr w:rsidR="0038393C"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38393C" w:rsidRPr="00A16FB9" w:rsidRDefault="0038393C">
            <w:r>
              <w:t>182</w:t>
            </w:r>
          </w:p>
        </w:tc>
        <w:tc>
          <w:tcPr>
            <w:tcW w:w="4820" w:type="dxa"/>
            <w:tcBorders>
              <w:top w:val="nil"/>
              <w:left w:val="nil"/>
              <w:bottom w:val="single" w:sz="4" w:space="0" w:color="auto"/>
              <w:right w:val="single" w:sz="4" w:space="0" w:color="auto"/>
            </w:tcBorders>
            <w:shd w:val="clear" w:color="auto" w:fill="auto"/>
          </w:tcPr>
          <w:p w:rsidR="0038393C" w:rsidRPr="00D33A9E" w:rsidRDefault="0038393C" w:rsidP="004445BB">
            <w:pPr>
              <w:pStyle w:val="a7"/>
              <w:spacing w:before="0" w:beforeAutospacing="0" w:after="0" w:afterAutospacing="0" w:line="180" w:lineRule="atLeast"/>
              <w:rPr>
                <w:color w:val="22272F"/>
                <w:shd w:val="clear" w:color="auto" w:fill="FFFFFF"/>
              </w:rPr>
            </w:pPr>
            <w:r w:rsidRPr="0038393C">
              <w:rPr>
                <w:color w:val="22272F"/>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налога на доходы физических лиц, уплаченного налоговыми агентами, определенными Правительством Российской Федерации, подлежащего распределению между бюджетами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498" w:type="dxa"/>
            <w:tcBorders>
              <w:top w:val="nil"/>
              <w:left w:val="nil"/>
              <w:bottom w:val="single" w:sz="4" w:space="0" w:color="000000"/>
              <w:right w:val="single" w:sz="4" w:space="0" w:color="000000"/>
            </w:tcBorders>
            <w:shd w:val="clear" w:color="auto" w:fill="auto"/>
            <w:noWrap/>
          </w:tcPr>
          <w:p w:rsidR="0038393C" w:rsidRPr="00DC77B6" w:rsidRDefault="0038393C" w:rsidP="00A81BBC">
            <w:pPr>
              <w:jc w:val="center"/>
            </w:pPr>
            <w:r>
              <w:t>1</w:t>
            </w:r>
          </w:p>
        </w:tc>
        <w:tc>
          <w:tcPr>
            <w:tcW w:w="498" w:type="dxa"/>
            <w:tcBorders>
              <w:top w:val="nil"/>
              <w:left w:val="nil"/>
              <w:bottom w:val="single" w:sz="4" w:space="0" w:color="000000"/>
              <w:right w:val="single" w:sz="4" w:space="0" w:color="000000"/>
            </w:tcBorders>
            <w:shd w:val="clear" w:color="auto" w:fill="auto"/>
            <w:noWrap/>
          </w:tcPr>
          <w:p w:rsidR="0038393C" w:rsidRPr="00DC77B6" w:rsidRDefault="0038393C" w:rsidP="00A81BBC">
            <w:pPr>
              <w:jc w:val="center"/>
            </w:pPr>
            <w:r>
              <w:t>01</w:t>
            </w:r>
          </w:p>
        </w:tc>
        <w:tc>
          <w:tcPr>
            <w:tcW w:w="563" w:type="dxa"/>
            <w:tcBorders>
              <w:top w:val="nil"/>
              <w:left w:val="nil"/>
              <w:bottom w:val="single" w:sz="4" w:space="0" w:color="000000"/>
              <w:right w:val="single" w:sz="4" w:space="0" w:color="000000"/>
            </w:tcBorders>
            <w:shd w:val="clear" w:color="auto" w:fill="auto"/>
            <w:noWrap/>
          </w:tcPr>
          <w:p w:rsidR="0038393C" w:rsidRPr="00DC77B6" w:rsidRDefault="0038393C" w:rsidP="00A81BBC">
            <w:pPr>
              <w:jc w:val="center"/>
            </w:pPr>
            <w:r>
              <w:t>02</w:t>
            </w:r>
          </w:p>
        </w:tc>
        <w:tc>
          <w:tcPr>
            <w:tcW w:w="709" w:type="dxa"/>
            <w:tcBorders>
              <w:top w:val="nil"/>
              <w:left w:val="nil"/>
              <w:bottom w:val="single" w:sz="4" w:space="0" w:color="000000"/>
              <w:right w:val="single" w:sz="4" w:space="0" w:color="000000"/>
            </w:tcBorders>
            <w:shd w:val="clear" w:color="auto" w:fill="auto"/>
            <w:noWrap/>
          </w:tcPr>
          <w:p w:rsidR="0038393C" w:rsidRPr="00DC77B6" w:rsidRDefault="0038393C" w:rsidP="00A81BBC">
            <w:pPr>
              <w:jc w:val="center"/>
            </w:pPr>
            <w:r>
              <w:t>010</w:t>
            </w:r>
          </w:p>
        </w:tc>
        <w:tc>
          <w:tcPr>
            <w:tcW w:w="567" w:type="dxa"/>
            <w:tcBorders>
              <w:top w:val="nil"/>
              <w:left w:val="nil"/>
              <w:bottom w:val="single" w:sz="4" w:space="0" w:color="000000"/>
              <w:right w:val="single" w:sz="4" w:space="0" w:color="000000"/>
            </w:tcBorders>
            <w:shd w:val="clear" w:color="auto" w:fill="auto"/>
            <w:noWrap/>
          </w:tcPr>
          <w:p w:rsidR="0038393C" w:rsidRPr="00DC77B6" w:rsidRDefault="0038393C" w:rsidP="00A81BBC">
            <w:pPr>
              <w:jc w:val="center"/>
            </w:pPr>
            <w:r>
              <w:t>01</w:t>
            </w:r>
          </w:p>
        </w:tc>
        <w:tc>
          <w:tcPr>
            <w:tcW w:w="708" w:type="dxa"/>
            <w:tcBorders>
              <w:top w:val="nil"/>
              <w:left w:val="nil"/>
              <w:bottom w:val="single" w:sz="4" w:space="0" w:color="000000"/>
              <w:right w:val="nil"/>
            </w:tcBorders>
            <w:shd w:val="clear" w:color="auto" w:fill="auto"/>
            <w:noWrap/>
          </w:tcPr>
          <w:p w:rsidR="0038393C" w:rsidRDefault="0038393C" w:rsidP="00A81BBC">
            <w:pPr>
              <w:jc w:val="center"/>
            </w:pPr>
            <w:r>
              <w:t>3010</w:t>
            </w:r>
          </w:p>
        </w:tc>
        <w:tc>
          <w:tcPr>
            <w:tcW w:w="709" w:type="dxa"/>
            <w:tcBorders>
              <w:top w:val="nil"/>
              <w:left w:val="single" w:sz="4" w:space="0" w:color="auto"/>
              <w:bottom w:val="single" w:sz="4" w:space="0" w:color="auto"/>
              <w:right w:val="single" w:sz="4" w:space="0" w:color="auto"/>
            </w:tcBorders>
            <w:shd w:val="clear" w:color="auto" w:fill="auto"/>
            <w:noWrap/>
          </w:tcPr>
          <w:p w:rsidR="0038393C" w:rsidRPr="00DC77B6" w:rsidRDefault="0038393C" w:rsidP="00A81BBC">
            <w:pPr>
              <w:jc w:val="center"/>
            </w:pPr>
            <w:r>
              <w:t>110</w:t>
            </w:r>
          </w:p>
        </w:tc>
      </w:tr>
      <w:tr w:rsidR="00C55F8C"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C55F8C" w:rsidRPr="00A16FB9" w:rsidRDefault="00C55F8C">
            <w:r>
              <w:t>182</w:t>
            </w:r>
          </w:p>
        </w:tc>
        <w:tc>
          <w:tcPr>
            <w:tcW w:w="4820" w:type="dxa"/>
            <w:tcBorders>
              <w:top w:val="nil"/>
              <w:left w:val="nil"/>
              <w:bottom w:val="single" w:sz="4" w:space="0" w:color="auto"/>
              <w:right w:val="single" w:sz="4" w:space="0" w:color="auto"/>
            </w:tcBorders>
            <w:shd w:val="clear" w:color="auto" w:fill="auto"/>
          </w:tcPr>
          <w:p w:rsidR="00C55F8C" w:rsidRDefault="0038393C" w:rsidP="00F570E2">
            <w:pPr>
              <w:pStyle w:val="a7"/>
              <w:spacing w:before="0" w:beforeAutospacing="0" w:after="0" w:afterAutospacing="0" w:line="180" w:lineRule="atLeast"/>
            </w:pPr>
            <w:r w:rsidRPr="0038393C">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w:t>
            </w:r>
            <w:r w:rsidRPr="0038393C">
              <w:lastRenderedPageBreak/>
              <w:t>недоимка и задолженность по соответствующему платежу, в том числе по отмененному)</w:t>
            </w:r>
          </w:p>
        </w:tc>
        <w:tc>
          <w:tcPr>
            <w:tcW w:w="498" w:type="dxa"/>
            <w:tcBorders>
              <w:top w:val="nil"/>
              <w:left w:val="nil"/>
              <w:bottom w:val="single" w:sz="4" w:space="0" w:color="000000"/>
              <w:right w:val="single" w:sz="4" w:space="0" w:color="000000"/>
            </w:tcBorders>
            <w:shd w:val="clear" w:color="auto" w:fill="auto"/>
            <w:noWrap/>
          </w:tcPr>
          <w:p w:rsidR="00C55F8C" w:rsidRPr="00DC77B6" w:rsidRDefault="00F570E2" w:rsidP="00A81BBC">
            <w:pPr>
              <w:jc w:val="center"/>
            </w:pPr>
            <w:r>
              <w:lastRenderedPageBreak/>
              <w:t>1</w:t>
            </w:r>
          </w:p>
        </w:tc>
        <w:tc>
          <w:tcPr>
            <w:tcW w:w="498" w:type="dxa"/>
            <w:tcBorders>
              <w:top w:val="nil"/>
              <w:left w:val="nil"/>
              <w:bottom w:val="single" w:sz="4" w:space="0" w:color="000000"/>
              <w:right w:val="single" w:sz="4" w:space="0" w:color="000000"/>
            </w:tcBorders>
            <w:shd w:val="clear" w:color="auto" w:fill="auto"/>
            <w:noWrap/>
          </w:tcPr>
          <w:p w:rsidR="00C55F8C" w:rsidRPr="00DC77B6" w:rsidRDefault="00F570E2" w:rsidP="00A81BBC">
            <w:pPr>
              <w:jc w:val="center"/>
            </w:pPr>
            <w:r>
              <w:t>01</w:t>
            </w:r>
          </w:p>
        </w:tc>
        <w:tc>
          <w:tcPr>
            <w:tcW w:w="563" w:type="dxa"/>
            <w:tcBorders>
              <w:top w:val="nil"/>
              <w:left w:val="nil"/>
              <w:bottom w:val="single" w:sz="4" w:space="0" w:color="000000"/>
              <w:right w:val="single" w:sz="4" w:space="0" w:color="000000"/>
            </w:tcBorders>
            <w:shd w:val="clear" w:color="auto" w:fill="auto"/>
            <w:noWrap/>
          </w:tcPr>
          <w:p w:rsidR="00C55F8C" w:rsidRPr="00DC77B6" w:rsidRDefault="00F570E2" w:rsidP="00A81BBC">
            <w:pPr>
              <w:jc w:val="center"/>
            </w:pPr>
            <w:r>
              <w:t>02</w:t>
            </w:r>
          </w:p>
        </w:tc>
        <w:tc>
          <w:tcPr>
            <w:tcW w:w="709" w:type="dxa"/>
            <w:tcBorders>
              <w:top w:val="nil"/>
              <w:left w:val="nil"/>
              <w:bottom w:val="single" w:sz="4" w:space="0" w:color="000000"/>
              <w:right w:val="single" w:sz="4" w:space="0" w:color="000000"/>
            </w:tcBorders>
            <w:shd w:val="clear" w:color="auto" w:fill="auto"/>
            <w:noWrap/>
          </w:tcPr>
          <w:p w:rsidR="00C55F8C" w:rsidRPr="00DC77B6" w:rsidRDefault="00F570E2" w:rsidP="00A81BBC">
            <w:pPr>
              <w:jc w:val="center"/>
            </w:pPr>
            <w:r>
              <w:t>020</w:t>
            </w:r>
          </w:p>
        </w:tc>
        <w:tc>
          <w:tcPr>
            <w:tcW w:w="567" w:type="dxa"/>
            <w:tcBorders>
              <w:top w:val="nil"/>
              <w:left w:val="nil"/>
              <w:bottom w:val="single" w:sz="4" w:space="0" w:color="000000"/>
              <w:right w:val="single" w:sz="4" w:space="0" w:color="000000"/>
            </w:tcBorders>
            <w:shd w:val="clear" w:color="auto" w:fill="auto"/>
            <w:noWrap/>
          </w:tcPr>
          <w:p w:rsidR="00C55F8C" w:rsidRPr="00DC77B6" w:rsidRDefault="00F570E2" w:rsidP="00A81BBC">
            <w:pPr>
              <w:jc w:val="center"/>
            </w:pPr>
            <w:r>
              <w:t>01</w:t>
            </w:r>
          </w:p>
        </w:tc>
        <w:tc>
          <w:tcPr>
            <w:tcW w:w="708" w:type="dxa"/>
            <w:tcBorders>
              <w:top w:val="nil"/>
              <w:left w:val="nil"/>
              <w:bottom w:val="single" w:sz="4" w:space="0" w:color="000000"/>
              <w:right w:val="nil"/>
            </w:tcBorders>
            <w:shd w:val="clear" w:color="auto" w:fill="auto"/>
            <w:noWrap/>
          </w:tcPr>
          <w:p w:rsidR="00C55F8C" w:rsidRDefault="00F570E2" w:rsidP="00A81BBC">
            <w:pPr>
              <w:jc w:val="center"/>
            </w:pPr>
            <w:r>
              <w:t>1000</w:t>
            </w:r>
          </w:p>
        </w:tc>
        <w:tc>
          <w:tcPr>
            <w:tcW w:w="709" w:type="dxa"/>
            <w:tcBorders>
              <w:top w:val="nil"/>
              <w:left w:val="single" w:sz="4" w:space="0" w:color="auto"/>
              <w:bottom w:val="single" w:sz="4" w:space="0" w:color="auto"/>
              <w:right w:val="single" w:sz="4" w:space="0" w:color="auto"/>
            </w:tcBorders>
            <w:shd w:val="clear" w:color="auto" w:fill="auto"/>
            <w:noWrap/>
          </w:tcPr>
          <w:p w:rsidR="00C55F8C" w:rsidRDefault="00F570E2" w:rsidP="00A81BBC">
            <w:pPr>
              <w:jc w:val="center"/>
            </w:pPr>
            <w:r>
              <w:t>110</w:t>
            </w:r>
          </w:p>
          <w:p w:rsidR="00F570E2" w:rsidRDefault="00F570E2" w:rsidP="00A81BBC">
            <w:pPr>
              <w:jc w:val="center"/>
            </w:pPr>
          </w:p>
          <w:p w:rsidR="00F570E2" w:rsidRPr="00DC77B6" w:rsidRDefault="00F570E2" w:rsidP="00A81BBC">
            <w:pPr>
              <w:jc w:val="center"/>
            </w:pPr>
          </w:p>
        </w:tc>
      </w:tr>
      <w:tr w:rsidR="00F570E2"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F570E2" w:rsidRDefault="001E1B96">
            <w:r>
              <w:lastRenderedPageBreak/>
              <w:t>182</w:t>
            </w:r>
          </w:p>
        </w:tc>
        <w:tc>
          <w:tcPr>
            <w:tcW w:w="4820" w:type="dxa"/>
            <w:tcBorders>
              <w:top w:val="nil"/>
              <w:left w:val="nil"/>
              <w:bottom w:val="single" w:sz="4" w:space="0" w:color="auto"/>
              <w:right w:val="single" w:sz="4" w:space="0" w:color="auto"/>
            </w:tcBorders>
            <w:shd w:val="clear" w:color="auto" w:fill="auto"/>
          </w:tcPr>
          <w:p w:rsidR="00F570E2" w:rsidRDefault="0038393C" w:rsidP="00825141">
            <w:pPr>
              <w:pStyle w:val="a7"/>
              <w:spacing w:before="0" w:beforeAutospacing="0" w:after="0" w:afterAutospacing="0" w:line="180" w:lineRule="atLeast"/>
            </w:pPr>
            <w:r w:rsidRPr="00D33A9E">
              <w:rPr>
                <w:color w:val="22272F"/>
                <w:shd w:val="clear" w:color="auto" w:fill="FFFFFF"/>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anchor="/document/10900200/entry/227" w:history="1">
              <w:r w:rsidRPr="00D33A9E">
                <w:rPr>
                  <w:rStyle w:val="a3"/>
                  <w:color w:val="3272C0"/>
                  <w:shd w:val="clear" w:color="auto" w:fill="FFFFFF"/>
                </w:rPr>
                <w:t>статьей 227</w:t>
              </w:r>
            </w:hyperlink>
            <w:r w:rsidRPr="00D33A9E">
              <w:rPr>
                <w:color w:val="22272F"/>
                <w:shd w:val="clear" w:color="auto" w:fill="FFFFFF"/>
              </w:rPr>
              <w:t>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98" w:type="dxa"/>
            <w:tcBorders>
              <w:top w:val="nil"/>
              <w:left w:val="nil"/>
              <w:bottom w:val="single" w:sz="4" w:space="0" w:color="000000"/>
              <w:right w:val="single" w:sz="4" w:space="0" w:color="000000"/>
            </w:tcBorders>
            <w:shd w:val="clear" w:color="auto" w:fill="auto"/>
            <w:noWrap/>
          </w:tcPr>
          <w:p w:rsidR="00F570E2" w:rsidRDefault="00825141" w:rsidP="00A81BBC">
            <w:pPr>
              <w:jc w:val="center"/>
            </w:pPr>
            <w:r>
              <w:t>1</w:t>
            </w:r>
          </w:p>
        </w:tc>
        <w:tc>
          <w:tcPr>
            <w:tcW w:w="498" w:type="dxa"/>
            <w:tcBorders>
              <w:top w:val="nil"/>
              <w:left w:val="nil"/>
              <w:bottom w:val="single" w:sz="4" w:space="0" w:color="000000"/>
              <w:right w:val="single" w:sz="4" w:space="0" w:color="000000"/>
            </w:tcBorders>
            <w:shd w:val="clear" w:color="auto" w:fill="auto"/>
            <w:noWrap/>
          </w:tcPr>
          <w:p w:rsidR="00F570E2" w:rsidRDefault="00825141" w:rsidP="00A81BBC">
            <w:pPr>
              <w:jc w:val="center"/>
            </w:pPr>
            <w:r>
              <w:t>01</w:t>
            </w:r>
          </w:p>
        </w:tc>
        <w:tc>
          <w:tcPr>
            <w:tcW w:w="563" w:type="dxa"/>
            <w:tcBorders>
              <w:top w:val="nil"/>
              <w:left w:val="nil"/>
              <w:bottom w:val="single" w:sz="4" w:space="0" w:color="000000"/>
              <w:right w:val="single" w:sz="4" w:space="0" w:color="000000"/>
            </w:tcBorders>
            <w:shd w:val="clear" w:color="auto" w:fill="auto"/>
            <w:noWrap/>
          </w:tcPr>
          <w:p w:rsidR="00F570E2" w:rsidRDefault="00825141" w:rsidP="00A81BBC">
            <w:pPr>
              <w:jc w:val="center"/>
            </w:pPr>
            <w:r>
              <w:t>02</w:t>
            </w:r>
          </w:p>
        </w:tc>
        <w:tc>
          <w:tcPr>
            <w:tcW w:w="709" w:type="dxa"/>
            <w:tcBorders>
              <w:top w:val="nil"/>
              <w:left w:val="nil"/>
              <w:bottom w:val="single" w:sz="4" w:space="0" w:color="000000"/>
              <w:right w:val="single" w:sz="4" w:space="0" w:color="000000"/>
            </w:tcBorders>
            <w:shd w:val="clear" w:color="auto" w:fill="auto"/>
            <w:noWrap/>
          </w:tcPr>
          <w:p w:rsidR="00F570E2" w:rsidRDefault="00825141" w:rsidP="00A81BBC">
            <w:pPr>
              <w:jc w:val="center"/>
            </w:pPr>
            <w:r>
              <w:t>020</w:t>
            </w:r>
          </w:p>
        </w:tc>
        <w:tc>
          <w:tcPr>
            <w:tcW w:w="567" w:type="dxa"/>
            <w:tcBorders>
              <w:top w:val="nil"/>
              <w:left w:val="nil"/>
              <w:bottom w:val="single" w:sz="4" w:space="0" w:color="000000"/>
              <w:right w:val="single" w:sz="4" w:space="0" w:color="000000"/>
            </w:tcBorders>
            <w:shd w:val="clear" w:color="auto" w:fill="auto"/>
            <w:noWrap/>
          </w:tcPr>
          <w:p w:rsidR="00F570E2" w:rsidRDefault="00825141" w:rsidP="00A81BBC">
            <w:pPr>
              <w:jc w:val="center"/>
            </w:pPr>
            <w:r>
              <w:t>01</w:t>
            </w:r>
          </w:p>
        </w:tc>
        <w:tc>
          <w:tcPr>
            <w:tcW w:w="708" w:type="dxa"/>
            <w:tcBorders>
              <w:top w:val="nil"/>
              <w:left w:val="nil"/>
              <w:bottom w:val="single" w:sz="4" w:space="0" w:color="000000"/>
              <w:right w:val="nil"/>
            </w:tcBorders>
            <w:shd w:val="clear" w:color="auto" w:fill="auto"/>
            <w:noWrap/>
          </w:tcPr>
          <w:p w:rsidR="00F570E2" w:rsidRDefault="00825141" w:rsidP="00A81BBC">
            <w:pPr>
              <w:jc w:val="center"/>
            </w:pPr>
            <w:r>
              <w:t>3000</w:t>
            </w:r>
          </w:p>
        </w:tc>
        <w:tc>
          <w:tcPr>
            <w:tcW w:w="709" w:type="dxa"/>
            <w:tcBorders>
              <w:top w:val="nil"/>
              <w:left w:val="single" w:sz="4" w:space="0" w:color="auto"/>
              <w:bottom w:val="single" w:sz="4" w:space="0" w:color="auto"/>
              <w:right w:val="single" w:sz="4" w:space="0" w:color="auto"/>
            </w:tcBorders>
            <w:shd w:val="clear" w:color="auto" w:fill="auto"/>
            <w:noWrap/>
          </w:tcPr>
          <w:p w:rsidR="00F570E2" w:rsidRDefault="00825141" w:rsidP="00A81BBC">
            <w:pPr>
              <w:jc w:val="center"/>
            </w:pPr>
            <w:r>
              <w:t>110</w:t>
            </w:r>
          </w:p>
        </w:tc>
      </w:tr>
      <w:tr w:rsidR="00FF4BCE"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FF4BCE" w:rsidRDefault="00FF4BCE">
            <w:r w:rsidRPr="008F1BD5">
              <w:t>182</w:t>
            </w:r>
          </w:p>
        </w:tc>
        <w:tc>
          <w:tcPr>
            <w:tcW w:w="4820" w:type="dxa"/>
            <w:tcBorders>
              <w:top w:val="nil"/>
              <w:left w:val="nil"/>
              <w:bottom w:val="single" w:sz="4" w:space="0" w:color="auto"/>
              <w:right w:val="single" w:sz="4" w:space="0" w:color="auto"/>
            </w:tcBorders>
            <w:shd w:val="clear" w:color="auto" w:fill="auto"/>
          </w:tcPr>
          <w:p w:rsidR="00FF4BCE" w:rsidRPr="00F76437" w:rsidRDefault="0038393C" w:rsidP="00DC77B6">
            <w:r w:rsidRPr="0038393C">
              <w:rPr>
                <w:rFonts w:eastAsia="Calibri"/>
                <w:color w:val="00000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98" w:type="dxa"/>
            <w:tcBorders>
              <w:top w:val="nil"/>
              <w:left w:val="nil"/>
              <w:bottom w:val="single" w:sz="4" w:space="0" w:color="000000"/>
              <w:right w:val="single" w:sz="4" w:space="0" w:color="000000"/>
            </w:tcBorders>
            <w:shd w:val="clear" w:color="auto" w:fill="auto"/>
            <w:noWrap/>
          </w:tcPr>
          <w:p w:rsidR="00FF4BCE" w:rsidRPr="00DC77B6" w:rsidRDefault="00FF4BCE" w:rsidP="00A81BBC">
            <w:pPr>
              <w:jc w:val="center"/>
            </w:pPr>
            <w:r w:rsidRPr="00DC77B6">
              <w:t>1</w:t>
            </w:r>
          </w:p>
        </w:tc>
        <w:tc>
          <w:tcPr>
            <w:tcW w:w="498" w:type="dxa"/>
            <w:tcBorders>
              <w:top w:val="nil"/>
              <w:left w:val="nil"/>
              <w:bottom w:val="single" w:sz="4" w:space="0" w:color="000000"/>
              <w:right w:val="single" w:sz="4" w:space="0" w:color="000000"/>
            </w:tcBorders>
            <w:shd w:val="clear" w:color="auto" w:fill="auto"/>
            <w:noWrap/>
          </w:tcPr>
          <w:p w:rsidR="00FF4BCE" w:rsidRPr="00DC77B6" w:rsidRDefault="00FF4BCE" w:rsidP="00A81BBC">
            <w:pPr>
              <w:jc w:val="center"/>
            </w:pPr>
            <w:r w:rsidRPr="00DC77B6">
              <w:t>01</w:t>
            </w:r>
          </w:p>
        </w:tc>
        <w:tc>
          <w:tcPr>
            <w:tcW w:w="563" w:type="dxa"/>
            <w:tcBorders>
              <w:top w:val="nil"/>
              <w:left w:val="nil"/>
              <w:bottom w:val="single" w:sz="4" w:space="0" w:color="000000"/>
              <w:right w:val="single" w:sz="4" w:space="0" w:color="000000"/>
            </w:tcBorders>
            <w:shd w:val="clear" w:color="auto" w:fill="auto"/>
            <w:noWrap/>
          </w:tcPr>
          <w:p w:rsidR="00FF4BCE" w:rsidRPr="00DC77B6" w:rsidRDefault="00FF4BCE" w:rsidP="00A81BBC">
            <w:pPr>
              <w:jc w:val="center"/>
            </w:pPr>
            <w:r w:rsidRPr="00DC77B6">
              <w:t>02</w:t>
            </w:r>
          </w:p>
        </w:tc>
        <w:tc>
          <w:tcPr>
            <w:tcW w:w="709" w:type="dxa"/>
            <w:tcBorders>
              <w:top w:val="nil"/>
              <w:left w:val="nil"/>
              <w:bottom w:val="single" w:sz="4" w:space="0" w:color="000000"/>
              <w:right w:val="single" w:sz="4" w:space="0" w:color="000000"/>
            </w:tcBorders>
            <w:shd w:val="clear" w:color="auto" w:fill="auto"/>
            <w:noWrap/>
          </w:tcPr>
          <w:p w:rsidR="00FF4BCE" w:rsidRPr="00DC77B6" w:rsidRDefault="00FF4BCE" w:rsidP="00A81BBC">
            <w:pPr>
              <w:jc w:val="center"/>
            </w:pPr>
            <w:r w:rsidRPr="00DC77B6">
              <w:t>030</w:t>
            </w:r>
          </w:p>
        </w:tc>
        <w:tc>
          <w:tcPr>
            <w:tcW w:w="567" w:type="dxa"/>
            <w:tcBorders>
              <w:top w:val="nil"/>
              <w:left w:val="nil"/>
              <w:bottom w:val="single" w:sz="4" w:space="0" w:color="000000"/>
              <w:right w:val="single" w:sz="4" w:space="0" w:color="000000"/>
            </w:tcBorders>
            <w:shd w:val="clear" w:color="auto" w:fill="auto"/>
            <w:noWrap/>
          </w:tcPr>
          <w:p w:rsidR="00FF4BCE" w:rsidRPr="00DC77B6" w:rsidRDefault="00FF4BCE" w:rsidP="00A81BBC">
            <w:pPr>
              <w:jc w:val="center"/>
            </w:pPr>
            <w:r w:rsidRPr="00DC77B6">
              <w:t>01</w:t>
            </w:r>
          </w:p>
        </w:tc>
        <w:tc>
          <w:tcPr>
            <w:tcW w:w="708" w:type="dxa"/>
            <w:tcBorders>
              <w:top w:val="nil"/>
              <w:left w:val="nil"/>
              <w:bottom w:val="single" w:sz="4" w:space="0" w:color="000000"/>
              <w:right w:val="nil"/>
            </w:tcBorders>
            <w:shd w:val="clear" w:color="auto" w:fill="auto"/>
            <w:noWrap/>
          </w:tcPr>
          <w:p w:rsidR="00FF4BCE" w:rsidRPr="00DC77B6" w:rsidRDefault="00FF4BCE" w:rsidP="00A81BBC">
            <w:pPr>
              <w:jc w:val="center"/>
            </w:pPr>
            <w:r>
              <w:t>1</w:t>
            </w:r>
            <w:r w:rsidRPr="00DC77B6">
              <w:t>000</w:t>
            </w:r>
          </w:p>
        </w:tc>
        <w:tc>
          <w:tcPr>
            <w:tcW w:w="709" w:type="dxa"/>
            <w:tcBorders>
              <w:top w:val="nil"/>
              <w:left w:val="single" w:sz="4" w:space="0" w:color="auto"/>
              <w:bottom w:val="single" w:sz="4" w:space="0" w:color="auto"/>
              <w:right w:val="single" w:sz="4" w:space="0" w:color="auto"/>
            </w:tcBorders>
            <w:shd w:val="clear" w:color="auto" w:fill="auto"/>
            <w:noWrap/>
          </w:tcPr>
          <w:p w:rsidR="00FF4BCE" w:rsidRPr="00DC77B6" w:rsidRDefault="00FF4BCE" w:rsidP="00A81BBC">
            <w:pPr>
              <w:jc w:val="center"/>
            </w:pPr>
            <w:r w:rsidRPr="00DC77B6">
              <w:t>110</w:t>
            </w:r>
          </w:p>
        </w:tc>
      </w:tr>
      <w:tr w:rsidR="00FF4BCE"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FF4BCE" w:rsidRDefault="00FF4BCE">
            <w:r w:rsidRPr="008F1BD5">
              <w:t>182</w:t>
            </w:r>
          </w:p>
        </w:tc>
        <w:tc>
          <w:tcPr>
            <w:tcW w:w="4820" w:type="dxa"/>
            <w:tcBorders>
              <w:top w:val="nil"/>
              <w:left w:val="nil"/>
              <w:bottom w:val="single" w:sz="4" w:space="0" w:color="auto"/>
              <w:right w:val="single" w:sz="4" w:space="0" w:color="auto"/>
            </w:tcBorders>
            <w:shd w:val="clear" w:color="auto" w:fill="auto"/>
          </w:tcPr>
          <w:p w:rsidR="00FF4BCE" w:rsidRPr="00F76437" w:rsidRDefault="0038393C" w:rsidP="00A81BBC">
            <w:pPr>
              <w:autoSpaceDE w:val="0"/>
              <w:autoSpaceDN w:val="0"/>
              <w:adjustRightInd w:val="0"/>
              <w:rPr>
                <w:color w:val="000000" w:themeColor="text1"/>
              </w:rPr>
            </w:pPr>
            <w:r w:rsidRPr="00D33A9E">
              <w:rPr>
                <w:color w:val="22272F"/>
                <w:shd w:val="clear" w:color="auto" w:fill="FFFFFF"/>
              </w:rPr>
              <w:t>Налог на доходы физических лиц с доходов, полученных физическими лицами в соответствии со </w:t>
            </w:r>
            <w:hyperlink r:id="rId17" w:anchor="/document/10900200/entry/228" w:history="1">
              <w:r w:rsidRPr="00D33A9E">
                <w:rPr>
                  <w:rStyle w:val="a3"/>
                  <w:color w:val="3272C0"/>
                  <w:shd w:val="clear" w:color="auto" w:fill="FFFFFF"/>
                </w:rPr>
                <w:t>статьей 228</w:t>
              </w:r>
            </w:hyperlink>
            <w:r w:rsidRPr="00D33A9E">
              <w:rPr>
                <w:color w:val="22272F"/>
                <w:shd w:val="clear" w:color="auto" w:fill="FFFFFF"/>
              </w:rPr>
              <w:t>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498" w:type="dxa"/>
            <w:tcBorders>
              <w:top w:val="nil"/>
              <w:left w:val="nil"/>
              <w:bottom w:val="single" w:sz="4" w:space="0" w:color="000000"/>
              <w:right w:val="single" w:sz="4" w:space="0" w:color="000000"/>
            </w:tcBorders>
            <w:shd w:val="clear" w:color="auto" w:fill="auto"/>
            <w:noWrap/>
          </w:tcPr>
          <w:p w:rsidR="00FF4BCE" w:rsidRPr="00DC77B6" w:rsidRDefault="00FF4BCE" w:rsidP="00A81BBC">
            <w:pPr>
              <w:jc w:val="center"/>
            </w:pPr>
            <w:r w:rsidRPr="00DC77B6">
              <w:t>1</w:t>
            </w:r>
          </w:p>
        </w:tc>
        <w:tc>
          <w:tcPr>
            <w:tcW w:w="498" w:type="dxa"/>
            <w:tcBorders>
              <w:top w:val="nil"/>
              <w:left w:val="nil"/>
              <w:bottom w:val="single" w:sz="4" w:space="0" w:color="000000"/>
              <w:right w:val="single" w:sz="4" w:space="0" w:color="000000"/>
            </w:tcBorders>
            <w:shd w:val="clear" w:color="auto" w:fill="auto"/>
            <w:noWrap/>
          </w:tcPr>
          <w:p w:rsidR="00FF4BCE" w:rsidRPr="00DC77B6" w:rsidRDefault="00FF4BCE" w:rsidP="00A81BBC">
            <w:pPr>
              <w:jc w:val="center"/>
            </w:pPr>
            <w:r w:rsidRPr="00DC77B6">
              <w:t>01</w:t>
            </w:r>
          </w:p>
        </w:tc>
        <w:tc>
          <w:tcPr>
            <w:tcW w:w="563" w:type="dxa"/>
            <w:tcBorders>
              <w:top w:val="nil"/>
              <w:left w:val="nil"/>
              <w:bottom w:val="single" w:sz="4" w:space="0" w:color="000000"/>
              <w:right w:val="single" w:sz="4" w:space="0" w:color="000000"/>
            </w:tcBorders>
            <w:shd w:val="clear" w:color="auto" w:fill="auto"/>
            <w:noWrap/>
          </w:tcPr>
          <w:p w:rsidR="00FF4BCE" w:rsidRPr="00DC77B6" w:rsidRDefault="00FF4BCE" w:rsidP="00A81BBC">
            <w:pPr>
              <w:jc w:val="center"/>
            </w:pPr>
            <w:r w:rsidRPr="00DC77B6">
              <w:t>02</w:t>
            </w:r>
          </w:p>
        </w:tc>
        <w:tc>
          <w:tcPr>
            <w:tcW w:w="709" w:type="dxa"/>
            <w:tcBorders>
              <w:top w:val="nil"/>
              <w:left w:val="nil"/>
              <w:bottom w:val="single" w:sz="4" w:space="0" w:color="000000"/>
              <w:right w:val="single" w:sz="4" w:space="0" w:color="000000"/>
            </w:tcBorders>
            <w:shd w:val="clear" w:color="auto" w:fill="auto"/>
            <w:noWrap/>
          </w:tcPr>
          <w:p w:rsidR="00FF4BCE" w:rsidRPr="00DC77B6" w:rsidRDefault="00FF4BCE" w:rsidP="00A81BBC">
            <w:pPr>
              <w:jc w:val="center"/>
            </w:pPr>
            <w:r w:rsidRPr="00DC77B6">
              <w:t>030</w:t>
            </w:r>
          </w:p>
        </w:tc>
        <w:tc>
          <w:tcPr>
            <w:tcW w:w="567" w:type="dxa"/>
            <w:tcBorders>
              <w:top w:val="nil"/>
              <w:left w:val="nil"/>
              <w:bottom w:val="single" w:sz="4" w:space="0" w:color="000000"/>
              <w:right w:val="single" w:sz="4" w:space="0" w:color="000000"/>
            </w:tcBorders>
            <w:shd w:val="clear" w:color="auto" w:fill="auto"/>
            <w:noWrap/>
          </w:tcPr>
          <w:p w:rsidR="00FF4BCE" w:rsidRPr="00DC77B6" w:rsidRDefault="00FF4BCE" w:rsidP="00A81BBC">
            <w:pPr>
              <w:jc w:val="center"/>
            </w:pPr>
            <w:r w:rsidRPr="00DC77B6">
              <w:t>01</w:t>
            </w:r>
          </w:p>
        </w:tc>
        <w:tc>
          <w:tcPr>
            <w:tcW w:w="708" w:type="dxa"/>
            <w:tcBorders>
              <w:top w:val="nil"/>
              <w:left w:val="nil"/>
              <w:bottom w:val="single" w:sz="4" w:space="0" w:color="000000"/>
              <w:right w:val="nil"/>
            </w:tcBorders>
            <w:shd w:val="clear" w:color="auto" w:fill="auto"/>
            <w:noWrap/>
          </w:tcPr>
          <w:p w:rsidR="00FF4BCE" w:rsidRPr="00DC77B6" w:rsidRDefault="00FF4BCE" w:rsidP="00A81BBC">
            <w:pPr>
              <w:jc w:val="center"/>
            </w:pPr>
            <w:r>
              <w:t>30</w:t>
            </w:r>
            <w:r w:rsidRPr="00DC77B6">
              <w:t>00</w:t>
            </w:r>
          </w:p>
        </w:tc>
        <w:tc>
          <w:tcPr>
            <w:tcW w:w="709" w:type="dxa"/>
            <w:tcBorders>
              <w:top w:val="nil"/>
              <w:left w:val="single" w:sz="4" w:space="0" w:color="auto"/>
              <w:bottom w:val="single" w:sz="4" w:space="0" w:color="auto"/>
              <w:right w:val="single" w:sz="4" w:space="0" w:color="auto"/>
            </w:tcBorders>
            <w:shd w:val="clear" w:color="auto" w:fill="auto"/>
            <w:noWrap/>
          </w:tcPr>
          <w:p w:rsidR="00FF4BCE" w:rsidRPr="00DC77B6" w:rsidRDefault="00FF4BCE" w:rsidP="00A81BBC">
            <w:pPr>
              <w:jc w:val="center"/>
            </w:pPr>
            <w:r w:rsidRPr="00DC77B6">
              <w:t>110</w:t>
            </w:r>
          </w:p>
        </w:tc>
      </w:tr>
      <w:tr w:rsidR="004D6634"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4D6634" w:rsidRDefault="004D6634">
            <w:r>
              <w:t>182</w:t>
            </w:r>
          </w:p>
          <w:p w:rsidR="001F161E" w:rsidRPr="008F1BD5" w:rsidRDefault="001F161E"/>
        </w:tc>
        <w:tc>
          <w:tcPr>
            <w:tcW w:w="4820" w:type="dxa"/>
            <w:tcBorders>
              <w:top w:val="nil"/>
              <w:left w:val="nil"/>
              <w:bottom w:val="single" w:sz="4" w:space="0" w:color="auto"/>
              <w:right w:val="single" w:sz="4" w:space="0" w:color="auto"/>
            </w:tcBorders>
            <w:shd w:val="clear" w:color="auto" w:fill="auto"/>
          </w:tcPr>
          <w:p w:rsidR="004D6634" w:rsidRPr="00412E73" w:rsidRDefault="00475FE5" w:rsidP="00412E73">
            <w:pPr>
              <w:pStyle w:val="a7"/>
              <w:spacing w:before="0" w:beforeAutospacing="0" w:after="0" w:afterAutospacing="0" w:line="180" w:lineRule="atLeast"/>
            </w:pPr>
            <w:r>
              <w:rPr>
                <w:color w:val="22272F"/>
                <w:sz w:val="23"/>
                <w:szCs w:val="23"/>
                <w:shd w:val="clear" w:color="auto" w:fill="FFFFFF"/>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w:t>
            </w:r>
            <w:r>
              <w:rPr>
                <w:color w:val="22272F"/>
                <w:sz w:val="23"/>
                <w:szCs w:val="23"/>
                <w:shd w:val="clear" w:color="auto" w:fill="FFFFFF"/>
              </w:rPr>
              <w:lastRenderedPageBreak/>
              <w:t>недоимка и задолженность по соответствующему платежу, в том числе по отмененному)</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lastRenderedPageBreak/>
              <w:t>1</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01</w:t>
            </w:r>
          </w:p>
        </w:tc>
        <w:tc>
          <w:tcPr>
            <w:tcW w:w="563"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02</w:t>
            </w:r>
          </w:p>
        </w:tc>
        <w:tc>
          <w:tcPr>
            <w:tcW w:w="709"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080</w:t>
            </w:r>
          </w:p>
        </w:tc>
        <w:tc>
          <w:tcPr>
            <w:tcW w:w="567"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01</w:t>
            </w:r>
          </w:p>
        </w:tc>
        <w:tc>
          <w:tcPr>
            <w:tcW w:w="708" w:type="dxa"/>
            <w:tcBorders>
              <w:top w:val="nil"/>
              <w:left w:val="nil"/>
              <w:bottom w:val="single" w:sz="4" w:space="0" w:color="000000"/>
              <w:right w:val="nil"/>
            </w:tcBorders>
            <w:shd w:val="clear" w:color="auto" w:fill="auto"/>
            <w:noWrap/>
          </w:tcPr>
          <w:p w:rsidR="004D6634" w:rsidRDefault="001F161E" w:rsidP="00A81BBC">
            <w:pPr>
              <w:jc w:val="center"/>
            </w:pPr>
            <w:r>
              <w:t>1000</w:t>
            </w:r>
          </w:p>
        </w:tc>
        <w:tc>
          <w:tcPr>
            <w:tcW w:w="709" w:type="dxa"/>
            <w:tcBorders>
              <w:top w:val="nil"/>
              <w:left w:val="single" w:sz="4" w:space="0" w:color="auto"/>
              <w:bottom w:val="single" w:sz="4" w:space="0" w:color="auto"/>
              <w:right w:val="single" w:sz="4" w:space="0" w:color="auto"/>
            </w:tcBorders>
            <w:shd w:val="clear" w:color="auto" w:fill="auto"/>
            <w:noWrap/>
          </w:tcPr>
          <w:p w:rsidR="004D6634" w:rsidRPr="00DC77B6" w:rsidRDefault="001F161E" w:rsidP="00A81BBC">
            <w:pPr>
              <w:jc w:val="center"/>
            </w:pPr>
            <w:r>
              <w:t>110</w:t>
            </w:r>
          </w:p>
        </w:tc>
      </w:tr>
      <w:tr w:rsidR="00711E11"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711E11" w:rsidRDefault="00711E11">
            <w:r>
              <w:lastRenderedPageBreak/>
              <w:t>182</w:t>
            </w:r>
          </w:p>
        </w:tc>
        <w:tc>
          <w:tcPr>
            <w:tcW w:w="4820" w:type="dxa"/>
            <w:tcBorders>
              <w:top w:val="nil"/>
              <w:left w:val="nil"/>
              <w:bottom w:val="single" w:sz="4" w:space="0" w:color="auto"/>
              <w:right w:val="single" w:sz="4" w:space="0" w:color="auto"/>
            </w:tcBorders>
            <w:shd w:val="clear" w:color="auto" w:fill="auto"/>
          </w:tcPr>
          <w:p w:rsidR="00711E11" w:rsidRDefault="00711E11" w:rsidP="00412E73">
            <w:pPr>
              <w:pStyle w:val="a7"/>
              <w:spacing w:before="0" w:beforeAutospacing="0" w:after="0" w:afterAutospacing="0" w:line="180" w:lineRule="atLeast"/>
              <w:rPr>
                <w:color w:val="22272F"/>
                <w:sz w:val="23"/>
                <w:szCs w:val="23"/>
                <w:shd w:val="clear" w:color="auto" w:fill="FFFFFF"/>
              </w:rPr>
            </w:pPr>
            <w:r>
              <w:rPr>
                <w:color w:val="22272F"/>
                <w:sz w:val="23"/>
                <w:szCs w:val="23"/>
                <w:shd w:val="clear" w:color="auto" w:fill="FFFFFF"/>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налога на доходы физических лиц, уплаченного налоговыми агентами, определенными Правительством Российской Федерации, подлежащего распределению между бюджетами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498" w:type="dxa"/>
            <w:tcBorders>
              <w:top w:val="nil"/>
              <w:left w:val="nil"/>
              <w:bottom w:val="single" w:sz="4" w:space="0" w:color="000000"/>
              <w:right w:val="single" w:sz="4" w:space="0" w:color="000000"/>
            </w:tcBorders>
            <w:shd w:val="clear" w:color="auto" w:fill="auto"/>
            <w:noWrap/>
          </w:tcPr>
          <w:p w:rsidR="00711E11" w:rsidRDefault="00711E11" w:rsidP="00A81BBC">
            <w:pPr>
              <w:jc w:val="center"/>
            </w:pPr>
            <w:r>
              <w:t>1</w:t>
            </w:r>
          </w:p>
        </w:tc>
        <w:tc>
          <w:tcPr>
            <w:tcW w:w="498" w:type="dxa"/>
            <w:tcBorders>
              <w:top w:val="nil"/>
              <w:left w:val="nil"/>
              <w:bottom w:val="single" w:sz="4" w:space="0" w:color="000000"/>
              <w:right w:val="single" w:sz="4" w:space="0" w:color="000000"/>
            </w:tcBorders>
            <w:shd w:val="clear" w:color="auto" w:fill="auto"/>
            <w:noWrap/>
          </w:tcPr>
          <w:p w:rsidR="00711E11" w:rsidRDefault="00711E11" w:rsidP="00A81BBC">
            <w:pPr>
              <w:jc w:val="center"/>
            </w:pPr>
            <w:r>
              <w:t>01</w:t>
            </w:r>
          </w:p>
        </w:tc>
        <w:tc>
          <w:tcPr>
            <w:tcW w:w="563" w:type="dxa"/>
            <w:tcBorders>
              <w:top w:val="nil"/>
              <w:left w:val="nil"/>
              <w:bottom w:val="single" w:sz="4" w:space="0" w:color="000000"/>
              <w:right w:val="single" w:sz="4" w:space="0" w:color="000000"/>
            </w:tcBorders>
            <w:shd w:val="clear" w:color="auto" w:fill="auto"/>
            <w:noWrap/>
          </w:tcPr>
          <w:p w:rsidR="00711E11" w:rsidRDefault="00711E11" w:rsidP="00A81BBC">
            <w:pPr>
              <w:jc w:val="center"/>
            </w:pPr>
            <w:r>
              <w:t>02</w:t>
            </w:r>
          </w:p>
        </w:tc>
        <w:tc>
          <w:tcPr>
            <w:tcW w:w="709" w:type="dxa"/>
            <w:tcBorders>
              <w:top w:val="nil"/>
              <w:left w:val="nil"/>
              <w:bottom w:val="single" w:sz="4" w:space="0" w:color="000000"/>
              <w:right w:val="single" w:sz="4" w:space="0" w:color="000000"/>
            </w:tcBorders>
            <w:shd w:val="clear" w:color="auto" w:fill="auto"/>
            <w:noWrap/>
          </w:tcPr>
          <w:p w:rsidR="00711E11" w:rsidRDefault="00711E11" w:rsidP="00A81BBC">
            <w:pPr>
              <w:jc w:val="center"/>
            </w:pPr>
            <w:r>
              <w:t>080</w:t>
            </w:r>
          </w:p>
        </w:tc>
        <w:tc>
          <w:tcPr>
            <w:tcW w:w="567" w:type="dxa"/>
            <w:tcBorders>
              <w:top w:val="nil"/>
              <w:left w:val="nil"/>
              <w:bottom w:val="single" w:sz="4" w:space="0" w:color="000000"/>
              <w:right w:val="single" w:sz="4" w:space="0" w:color="000000"/>
            </w:tcBorders>
            <w:shd w:val="clear" w:color="auto" w:fill="auto"/>
            <w:noWrap/>
          </w:tcPr>
          <w:p w:rsidR="00711E11" w:rsidRDefault="00711E11" w:rsidP="00A81BBC">
            <w:pPr>
              <w:jc w:val="center"/>
            </w:pPr>
            <w:r>
              <w:t>01</w:t>
            </w:r>
          </w:p>
        </w:tc>
        <w:tc>
          <w:tcPr>
            <w:tcW w:w="708" w:type="dxa"/>
            <w:tcBorders>
              <w:top w:val="nil"/>
              <w:left w:val="nil"/>
              <w:bottom w:val="single" w:sz="4" w:space="0" w:color="000000"/>
              <w:right w:val="nil"/>
            </w:tcBorders>
            <w:shd w:val="clear" w:color="auto" w:fill="auto"/>
            <w:noWrap/>
          </w:tcPr>
          <w:p w:rsidR="00711E11" w:rsidRDefault="00711E11" w:rsidP="00A81BBC">
            <w:pPr>
              <w:jc w:val="center"/>
            </w:pPr>
            <w:r>
              <w:t>1010</w:t>
            </w:r>
          </w:p>
        </w:tc>
        <w:tc>
          <w:tcPr>
            <w:tcW w:w="709" w:type="dxa"/>
            <w:tcBorders>
              <w:top w:val="nil"/>
              <w:left w:val="single" w:sz="4" w:space="0" w:color="auto"/>
              <w:bottom w:val="single" w:sz="4" w:space="0" w:color="auto"/>
              <w:right w:val="single" w:sz="4" w:space="0" w:color="auto"/>
            </w:tcBorders>
            <w:shd w:val="clear" w:color="auto" w:fill="auto"/>
            <w:noWrap/>
          </w:tcPr>
          <w:p w:rsidR="00711E11" w:rsidRDefault="00711E11" w:rsidP="00A81BBC">
            <w:pPr>
              <w:jc w:val="center"/>
            </w:pPr>
            <w:r>
              <w:t>110</w:t>
            </w:r>
          </w:p>
        </w:tc>
      </w:tr>
      <w:tr w:rsidR="004D6634"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4D6634" w:rsidRPr="008F1BD5" w:rsidRDefault="00A87A6A">
            <w:r>
              <w:t>182</w:t>
            </w:r>
          </w:p>
        </w:tc>
        <w:tc>
          <w:tcPr>
            <w:tcW w:w="4820" w:type="dxa"/>
            <w:tcBorders>
              <w:top w:val="nil"/>
              <w:left w:val="nil"/>
              <w:bottom w:val="single" w:sz="4" w:space="0" w:color="auto"/>
              <w:right w:val="single" w:sz="4" w:space="0" w:color="auto"/>
            </w:tcBorders>
            <w:shd w:val="clear" w:color="auto" w:fill="auto"/>
          </w:tcPr>
          <w:p w:rsidR="004D6634" w:rsidRPr="00905C00" w:rsidRDefault="005612C8" w:rsidP="00905C00">
            <w:pPr>
              <w:pStyle w:val="a7"/>
              <w:spacing w:before="0" w:beforeAutospacing="0" w:after="0" w:afterAutospacing="0" w:line="180" w:lineRule="atLeast"/>
            </w:pPr>
            <w:r>
              <w:rPr>
                <w:color w:val="22272F"/>
                <w:sz w:val="23"/>
                <w:szCs w:val="23"/>
                <w:shd w:val="clear" w:color="auto" w:fill="FFFFFF"/>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1</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01</w:t>
            </w:r>
          </w:p>
        </w:tc>
        <w:tc>
          <w:tcPr>
            <w:tcW w:w="563"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02</w:t>
            </w:r>
          </w:p>
        </w:tc>
        <w:tc>
          <w:tcPr>
            <w:tcW w:w="709"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080</w:t>
            </w:r>
          </w:p>
        </w:tc>
        <w:tc>
          <w:tcPr>
            <w:tcW w:w="567"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01</w:t>
            </w:r>
          </w:p>
        </w:tc>
        <w:tc>
          <w:tcPr>
            <w:tcW w:w="708" w:type="dxa"/>
            <w:tcBorders>
              <w:top w:val="nil"/>
              <w:left w:val="nil"/>
              <w:bottom w:val="single" w:sz="4" w:space="0" w:color="000000"/>
              <w:right w:val="nil"/>
            </w:tcBorders>
            <w:shd w:val="clear" w:color="auto" w:fill="auto"/>
            <w:noWrap/>
          </w:tcPr>
          <w:p w:rsidR="004D6634" w:rsidRDefault="001F161E" w:rsidP="00A81BBC">
            <w:pPr>
              <w:jc w:val="center"/>
            </w:pPr>
            <w:r>
              <w:t>3000</w:t>
            </w:r>
          </w:p>
        </w:tc>
        <w:tc>
          <w:tcPr>
            <w:tcW w:w="709" w:type="dxa"/>
            <w:tcBorders>
              <w:top w:val="nil"/>
              <w:left w:val="single" w:sz="4" w:space="0" w:color="auto"/>
              <w:bottom w:val="single" w:sz="4" w:space="0" w:color="auto"/>
              <w:right w:val="single" w:sz="4" w:space="0" w:color="auto"/>
            </w:tcBorders>
            <w:shd w:val="clear" w:color="auto" w:fill="auto"/>
            <w:noWrap/>
          </w:tcPr>
          <w:p w:rsidR="004D6634" w:rsidRPr="00DC77B6" w:rsidRDefault="001F161E" w:rsidP="00A81BBC">
            <w:pPr>
              <w:jc w:val="center"/>
            </w:pPr>
            <w:r>
              <w:t>110</w:t>
            </w:r>
          </w:p>
        </w:tc>
      </w:tr>
      <w:tr w:rsidR="005612C8"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5612C8" w:rsidRDefault="005612C8">
            <w:r>
              <w:t>182</w:t>
            </w:r>
          </w:p>
        </w:tc>
        <w:tc>
          <w:tcPr>
            <w:tcW w:w="4820" w:type="dxa"/>
            <w:tcBorders>
              <w:top w:val="nil"/>
              <w:left w:val="nil"/>
              <w:bottom w:val="single" w:sz="4" w:space="0" w:color="auto"/>
              <w:right w:val="single" w:sz="4" w:space="0" w:color="auto"/>
            </w:tcBorders>
            <w:shd w:val="clear" w:color="auto" w:fill="auto"/>
          </w:tcPr>
          <w:p w:rsidR="005612C8" w:rsidRDefault="005612C8" w:rsidP="00905C00">
            <w:pPr>
              <w:pStyle w:val="a7"/>
              <w:spacing w:before="0" w:beforeAutospacing="0" w:after="0" w:afterAutospacing="0" w:line="180" w:lineRule="atLeast"/>
              <w:rPr>
                <w:color w:val="22272F"/>
                <w:sz w:val="23"/>
                <w:szCs w:val="23"/>
                <w:shd w:val="clear" w:color="auto" w:fill="FFFFFF"/>
              </w:rPr>
            </w:pPr>
            <w:r>
              <w:rPr>
                <w:color w:val="22272F"/>
                <w:sz w:val="23"/>
                <w:szCs w:val="23"/>
                <w:shd w:val="clear" w:color="auto" w:fill="FFFFFF"/>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w:t>
            </w:r>
            <w:r>
              <w:rPr>
                <w:color w:val="22272F"/>
                <w:sz w:val="23"/>
                <w:szCs w:val="23"/>
                <w:shd w:val="clear" w:color="auto" w:fill="FFFFFF"/>
              </w:rPr>
              <w:lastRenderedPageBreak/>
              <w:t>дивидендов) (в части налога на доходы физических лиц, уплаченного налоговыми агентами, определенными Правительством Российской Федерации, подлежащего распределению между бюджетами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498" w:type="dxa"/>
            <w:tcBorders>
              <w:top w:val="nil"/>
              <w:left w:val="nil"/>
              <w:bottom w:val="single" w:sz="4" w:space="0" w:color="000000"/>
              <w:right w:val="single" w:sz="4" w:space="0" w:color="000000"/>
            </w:tcBorders>
            <w:shd w:val="clear" w:color="auto" w:fill="auto"/>
            <w:noWrap/>
          </w:tcPr>
          <w:p w:rsidR="005612C8" w:rsidRDefault="005612C8" w:rsidP="00A81BBC">
            <w:pPr>
              <w:jc w:val="center"/>
            </w:pPr>
            <w:r>
              <w:lastRenderedPageBreak/>
              <w:t>1</w:t>
            </w:r>
          </w:p>
        </w:tc>
        <w:tc>
          <w:tcPr>
            <w:tcW w:w="498" w:type="dxa"/>
            <w:tcBorders>
              <w:top w:val="nil"/>
              <w:left w:val="nil"/>
              <w:bottom w:val="single" w:sz="4" w:space="0" w:color="000000"/>
              <w:right w:val="single" w:sz="4" w:space="0" w:color="000000"/>
            </w:tcBorders>
            <w:shd w:val="clear" w:color="auto" w:fill="auto"/>
            <w:noWrap/>
          </w:tcPr>
          <w:p w:rsidR="005612C8" w:rsidRDefault="005612C8" w:rsidP="00A81BBC">
            <w:pPr>
              <w:jc w:val="center"/>
            </w:pPr>
            <w:r>
              <w:t>01</w:t>
            </w:r>
          </w:p>
        </w:tc>
        <w:tc>
          <w:tcPr>
            <w:tcW w:w="563" w:type="dxa"/>
            <w:tcBorders>
              <w:top w:val="nil"/>
              <w:left w:val="nil"/>
              <w:bottom w:val="single" w:sz="4" w:space="0" w:color="000000"/>
              <w:right w:val="single" w:sz="4" w:space="0" w:color="000000"/>
            </w:tcBorders>
            <w:shd w:val="clear" w:color="auto" w:fill="auto"/>
            <w:noWrap/>
          </w:tcPr>
          <w:p w:rsidR="005612C8" w:rsidRDefault="005612C8" w:rsidP="00A81BBC">
            <w:pPr>
              <w:jc w:val="center"/>
            </w:pPr>
            <w:r>
              <w:t>02</w:t>
            </w:r>
          </w:p>
        </w:tc>
        <w:tc>
          <w:tcPr>
            <w:tcW w:w="709" w:type="dxa"/>
            <w:tcBorders>
              <w:top w:val="nil"/>
              <w:left w:val="nil"/>
              <w:bottom w:val="single" w:sz="4" w:space="0" w:color="000000"/>
              <w:right w:val="single" w:sz="4" w:space="0" w:color="000000"/>
            </w:tcBorders>
            <w:shd w:val="clear" w:color="auto" w:fill="auto"/>
            <w:noWrap/>
          </w:tcPr>
          <w:p w:rsidR="005612C8" w:rsidRDefault="005612C8" w:rsidP="00A81BBC">
            <w:pPr>
              <w:jc w:val="center"/>
            </w:pPr>
            <w:r>
              <w:t>080</w:t>
            </w:r>
          </w:p>
        </w:tc>
        <w:tc>
          <w:tcPr>
            <w:tcW w:w="567" w:type="dxa"/>
            <w:tcBorders>
              <w:top w:val="nil"/>
              <w:left w:val="nil"/>
              <w:bottom w:val="single" w:sz="4" w:space="0" w:color="000000"/>
              <w:right w:val="single" w:sz="4" w:space="0" w:color="000000"/>
            </w:tcBorders>
            <w:shd w:val="clear" w:color="auto" w:fill="auto"/>
            <w:noWrap/>
          </w:tcPr>
          <w:p w:rsidR="005612C8" w:rsidRDefault="005612C8" w:rsidP="00A81BBC">
            <w:pPr>
              <w:jc w:val="center"/>
            </w:pPr>
            <w:r>
              <w:t>01</w:t>
            </w:r>
          </w:p>
        </w:tc>
        <w:tc>
          <w:tcPr>
            <w:tcW w:w="708" w:type="dxa"/>
            <w:tcBorders>
              <w:top w:val="nil"/>
              <w:left w:val="nil"/>
              <w:bottom w:val="single" w:sz="4" w:space="0" w:color="000000"/>
              <w:right w:val="nil"/>
            </w:tcBorders>
            <w:shd w:val="clear" w:color="auto" w:fill="auto"/>
            <w:noWrap/>
          </w:tcPr>
          <w:p w:rsidR="005612C8" w:rsidRDefault="005612C8" w:rsidP="00A81BBC">
            <w:pPr>
              <w:jc w:val="center"/>
            </w:pPr>
            <w:r>
              <w:t>3010</w:t>
            </w:r>
          </w:p>
        </w:tc>
        <w:tc>
          <w:tcPr>
            <w:tcW w:w="709" w:type="dxa"/>
            <w:tcBorders>
              <w:top w:val="nil"/>
              <w:left w:val="single" w:sz="4" w:space="0" w:color="auto"/>
              <w:bottom w:val="single" w:sz="4" w:space="0" w:color="auto"/>
              <w:right w:val="single" w:sz="4" w:space="0" w:color="auto"/>
            </w:tcBorders>
            <w:shd w:val="clear" w:color="auto" w:fill="auto"/>
            <w:noWrap/>
          </w:tcPr>
          <w:p w:rsidR="005612C8" w:rsidRDefault="005612C8" w:rsidP="00A81BBC">
            <w:pPr>
              <w:jc w:val="center"/>
            </w:pPr>
            <w:r>
              <w:t>110</w:t>
            </w:r>
          </w:p>
        </w:tc>
      </w:tr>
      <w:tr w:rsidR="004D6634"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4D6634" w:rsidRPr="008F1BD5" w:rsidRDefault="00A87A6A">
            <w:r>
              <w:lastRenderedPageBreak/>
              <w:t>182</w:t>
            </w:r>
          </w:p>
        </w:tc>
        <w:tc>
          <w:tcPr>
            <w:tcW w:w="4820" w:type="dxa"/>
            <w:tcBorders>
              <w:top w:val="nil"/>
              <w:left w:val="nil"/>
              <w:bottom w:val="single" w:sz="4" w:space="0" w:color="auto"/>
              <w:right w:val="single" w:sz="4" w:space="0" w:color="auto"/>
            </w:tcBorders>
            <w:shd w:val="clear" w:color="auto" w:fill="auto"/>
          </w:tcPr>
          <w:p w:rsidR="004D6634" w:rsidRPr="004E014D" w:rsidRDefault="00640681" w:rsidP="004E014D">
            <w:pPr>
              <w:pStyle w:val="a7"/>
              <w:spacing w:before="0" w:beforeAutospacing="0" w:after="0" w:afterAutospacing="0" w:line="180" w:lineRule="atLeast"/>
            </w:pPr>
            <w:r>
              <w:rPr>
                <w:color w:val="22272F"/>
                <w:sz w:val="23"/>
                <w:szCs w:val="23"/>
                <w:shd w:val="clear" w:color="auto" w:fill="FFFFFF"/>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1</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01</w:t>
            </w:r>
          </w:p>
        </w:tc>
        <w:tc>
          <w:tcPr>
            <w:tcW w:w="563"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02</w:t>
            </w:r>
          </w:p>
        </w:tc>
        <w:tc>
          <w:tcPr>
            <w:tcW w:w="709"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130</w:t>
            </w:r>
          </w:p>
        </w:tc>
        <w:tc>
          <w:tcPr>
            <w:tcW w:w="567"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01</w:t>
            </w:r>
          </w:p>
        </w:tc>
        <w:tc>
          <w:tcPr>
            <w:tcW w:w="708" w:type="dxa"/>
            <w:tcBorders>
              <w:top w:val="nil"/>
              <w:left w:val="nil"/>
              <w:bottom w:val="single" w:sz="4" w:space="0" w:color="000000"/>
              <w:right w:val="nil"/>
            </w:tcBorders>
            <w:shd w:val="clear" w:color="auto" w:fill="auto"/>
            <w:noWrap/>
          </w:tcPr>
          <w:p w:rsidR="004D6634" w:rsidRDefault="001F161E" w:rsidP="00A81BBC">
            <w:pPr>
              <w:jc w:val="center"/>
            </w:pPr>
            <w:r>
              <w:t>1000</w:t>
            </w:r>
          </w:p>
        </w:tc>
        <w:tc>
          <w:tcPr>
            <w:tcW w:w="709" w:type="dxa"/>
            <w:tcBorders>
              <w:top w:val="nil"/>
              <w:left w:val="single" w:sz="4" w:space="0" w:color="auto"/>
              <w:bottom w:val="single" w:sz="4" w:space="0" w:color="auto"/>
              <w:right w:val="single" w:sz="4" w:space="0" w:color="auto"/>
            </w:tcBorders>
            <w:shd w:val="clear" w:color="auto" w:fill="auto"/>
            <w:noWrap/>
          </w:tcPr>
          <w:p w:rsidR="004D6634" w:rsidRPr="00DC77B6" w:rsidRDefault="001F161E" w:rsidP="00A81BBC">
            <w:pPr>
              <w:jc w:val="center"/>
            </w:pPr>
            <w:r>
              <w:t>110</w:t>
            </w:r>
          </w:p>
        </w:tc>
      </w:tr>
      <w:tr w:rsidR="004D6634"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4D6634" w:rsidRPr="008F1BD5" w:rsidRDefault="00A87A6A">
            <w:r>
              <w:t>182</w:t>
            </w:r>
          </w:p>
        </w:tc>
        <w:tc>
          <w:tcPr>
            <w:tcW w:w="4820" w:type="dxa"/>
            <w:tcBorders>
              <w:top w:val="nil"/>
              <w:left w:val="nil"/>
              <w:bottom w:val="single" w:sz="4" w:space="0" w:color="auto"/>
              <w:right w:val="single" w:sz="4" w:space="0" w:color="auto"/>
            </w:tcBorders>
            <w:shd w:val="clear" w:color="auto" w:fill="auto"/>
          </w:tcPr>
          <w:p w:rsidR="004D6634" w:rsidRPr="004E014D" w:rsidRDefault="00640681" w:rsidP="004E014D">
            <w:pPr>
              <w:pStyle w:val="a7"/>
              <w:spacing w:before="0" w:beforeAutospacing="0" w:after="0" w:afterAutospacing="0" w:line="180" w:lineRule="atLeast"/>
            </w:pPr>
            <w:r>
              <w:rPr>
                <w:color w:val="22272F"/>
                <w:sz w:val="23"/>
                <w:szCs w:val="23"/>
                <w:shd w:val="clear" w:color="auto" w:fill="FFFFFF"/>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1</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01</w:t>
            </w:r>
          </w:p>
        </w:tc>
        <w:tc>
          <w:tcPr>
            <w:tcW w:w="563"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02</w:t>
            </w:r>
          </w:p>
        </w:tc>
        <w:tc>
          <w:tcPr>
            <w:tcW w:w="709"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130</w:t>
            </w:r>
          </w:p>
        </w:tc>
        <w:tc>
          <w:tcPr>
            <w:tcW w:w="567"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01</w:t>
            </w:r>
          </w:p>
        </w:tc>
        <w:tc>
          <w:tcPr>
            <w:tcW w:w="708" w:type="dxa"/>
            <w:tcBorders>
              <w:top w:val="nil"/>
              <w:left w:val="nil"/>
              <w:bottom w:val="single" w:sz="4" w:space="0" w:color="000000"/>
              <w:right w:val="nil"/>
            </w:tcBorders>
            <w:shd w:val="clear" w:color="auto" w:fill="auto"/>
            <w:noWrap/>
          </w:tcPr>
          <w:p w:rsidR="004D6634" w:rsidRDefault="001F161E" w:rsidP="00A81BBC">
            <w:pPr>
              <w:jc w:val="center"/>
            </w:pPr>
            <w:r>
              <w:t>3000</w:t>
            </w:r>
          </w:p>
        </w:tc>
        <w:tc>
          <w:tcPr>
            <w:tcW w:w="709" w:type="dxa"/>
            <w:tcBorders>
              <w:top w:val="nil"/>
              <w:left w:val="single" w:sz="4" w:space="0" w:color="auto"/>
              <w:bottom w:val="single" w:sz="4" w:space="0" w:color="auto"/>
              <w:right w:val="single" w:sz="4" w:space="0" w:color="auto"/>
            </w:tcBorders>
            <w:shd w:val="clear" w:color="auto" w:fill="auto"/>
            <w:noWrap/>
          </w:tcPr>
          <w:p w:rsidR="004D6634" w:rsidRPr="00DC77B6" w:rsidRDefault="001F161E" w:rsidP="00A81BBC">
            <w:pPr>
              <w:jc w:val="center"/>
            </w:pPr>
            <w:r>
              <w:t>110</w:t>
            </w:r>
          </w:p>
        </w:tc>
      </w:tr>
      <w:tr w:rsidR="004D6634"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4D6634" w:rsidRPr="008F1BD5" w:rsidRDefault="00A87A6A">
            <w:r>
              <w:t>182</w:t>
            </w:r>
          </w:p>
        </w:tc>
        <w:tc>
          <w:tcPr>
            <w:tcW w:w="4820" w:type="dxa"/>
            <w:tcBorders>
              <w:top w:val="nil"/>
              <w:left w:val="nil"/>
              <w:bottom w:val="single" w:sz="4" w:space="0" w:color="auto"/>
              <w:right w:val="single" w:sz="4" w:space="0" w:color="auto"/>
            </w:tcBorders>
            <w:shd w:val="clear" w:color="auto" w:fill="auto"/>
          </w:tcPr>
          <w:p w:rsidR="004D6634" w:rsidRPr="00094D7B" w:rsidRDefault="00640681" w:rsidP="00094D7B">
            <w:pPr>
              <w:pStyle w:val="a7"/>
              <w:spacing w:before="0" w:beforeAutospacing="0" w:after="0" w:afterAutospacing="0" w:line="180" w:lineRule="atLeast"/>
            </w:pPr>
            <w:r>
              <w:rPr>
                <w:color w:val="22272F"/>
                <w:sz w:val="23"/>
                <w:szCs w:val="23"/>
                <w:shd w:val="clear" w:color="auto" w:fill="FFFFFF"/>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1</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01</w:t>
            </w:r>
          </w:p>
        </w:tc>
        <w:tc>
          <w:tcPr>
            <w:tcW w:w="563"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02</w:t>
            </w:r>
          </w:p>
        </w:tc>
        <w:tc>
          <w:tcPr>
            <w:tcW w:w="709"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140</w:t>
            </w:r>
          </w:p>
        </w:tc>
        <w:tc>
          <w:tcPr>
            <w:tcW w:w="567"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01</w:t>
            </w:r>
          </w:p>
        </w:tc>
        <w:tc>
          <w:tcPr>
            <w:tcW w:w="708" w:type="dxa"/>
            <w:tcBorders>
              <w:top w:val="nil"/>
              <w:left w:val="nil"/>
              <w:bottom w:val="single" w:sz="4" w:space="0" w:color="000000"/>
              <w:right w:val="nil"/>
            </w:tcBorders>
            <w:shd w:val="clear" w:color="auto" w:fill="auto"/>
            <w:noWrap/>
          </w:tcPr>
          <w:p w:rsidR="004D6634" w:rsidRDefault="001F161E" w:rsidP="00A81BBC">
            <w:pPr>
              <w:jc w:val="center"/>
            </w:pPr>
            <w:r>
              <w:t>1000</w:t>
            </w:r>
          </w:p>
        </w:tc>
        <w:tc>
          <w:tcPr>
            <w:tcW w:w="709" w:type="dxa"/>
            <w:tcBorders>
              <w:top w:val="nil"/>
              <w:left w:val="single" w:sz="4" w:space="0" w:color="auto"/>
              <w:bottom w:val="single" w:sz="4" w:space="0" w:color="auto"/>
              <w:right w:val="single" w:sz="4" w:space="0" w:color="auto"/>
            </w:tcBorders>
            <w:shd w:val="clear" w:color="auto" w:fill="auto"/>
            <w:noWrap/>
          </w:tcPr>
          <w:p w:rsidR="004D6634" w:rsidRPr="00DC77B6" w:rsidRDefault="001F161E" w:rsidP="00A81BBC">
            <w:pPr>
              <w:jc w:val="center"/>
            </w:pPr>
            <w:r>
              <w:t>110</w:t>
            </w:r>
          </w:p>
        </w:tc>
      </w:tr>
      <w:tr w:rsidR="004D6634"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4D6634" w:rsidRPr="008F1BD5" w:rsidRDefault="00A87A6A">
            <w:r>
              <w:t>182</w:t>
            </w:r>
          </w:p>
        </w:tc>
        <w:tc>
          <w:tcPr>
            <w:tcW w:w="4820" w:type="dxa"/>
            <w:tcBorders>
              <w:top w:val="nil"/>
              <w:left w:val="nil"/>
              <w:bottom w:val="single" w:sz="4" w:space="0" w:color="auto"/>
              <w:right w:val="single" w:sz="4" w:space="0" w:color="auto"/>
            </w:tcBorders>
            <w:shd w:val="clear" w:color="auto" w:fill="auto"/>
          </w:tcPr>
          <w:p w:rsidR="004D6634" w:rsidRPr="00094D7B" w:rsidRDefault="00640681" w:rsidP="00094D7B">
            <w:pPr>
              <w:pStyle w:val="a7"/>
              <w:spacing w:before="0" w:beforeAutospacing="0" w:after="0" w:afterAutospacing="0" w:line="180" w:lineRule="atLeast"/>
            </w:pPr>
            <w:r>
              <w:rPr>
                <w:color w:val="22272F"/>
                <w:sz w:val="23"/>
                <w:szCs w:val="23"/>
                <w:shd w:val="clear" w:color="auto" w:fill="FFFFFF"/>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(суммы денежных взысканий (штрафов) по соответствующему платежу согласно законодательству Российской Федерации)</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1</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01</w:t>
            </w:r>
          </w:p>
        </w:tc>
        <w:tc>
          <w:tcPr>
            <w:tcW w:w="563"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02</w:t>
            </w:r>
          </w:p>
        </w:tc>
        <w:tc>
          <w:tcPr>
            <w:tcW w:w="709"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140</w:t>
            </w:r>
          </w:p>
        </w:tc>
        <w:tc>
          <w:tcPr>
            <w:tcW w:w="567" w:type="dxa"/>
            <w:tcBorders>
              <w:top w:val="nil"/>
              <w:left w:val="nil"/>
              <w:bottom w:val="single" w:sz="4" w:space="0" w:color="000000"/>
              <w:right w:val="single" w:sz="4" w:space="0" w:color="000000"/>
            </w:tcBorders>
            <w:shd w:val="clear" w:color="auto" w:fill="auto"/>
            <w:noWrap/>
          </w:tcPr>
          <w:p w:rsidR="004D6634" w:rsidRPr="00DC77B6" w:rsidRDefault="001F161E" w:rsidP="00A81BBC">
            <w:pPr>
              <w:jc w:val="center"/>
            </w:pPr>
            <w:r>
              <w:t>01</w:t>
            </w:r>
          </w:p>
        </w:tc>
        <w:tc>
          <w:tcPr>
            <w:tcW w:w="708" w:type="dxa"/>
            <w:tcBorders>
              <w:top w:val="nil"/>
              <w:left w:val="nil"/>
              <w:bottom w:val="single" w:sz="4" w:space="0" w:color="000000"/>
              <w:right w:val="nil"/>
            </w:tcBorders>
            <w:shd w:val="clear" w:color="auto" w:fill="auto"/>
            <w:noWrap/>
          </w:tcPr>
          <w:p w:rsidR="004D6634" w:rsidRDefault="001F161E" w:rsidP="00A81BBC">
            <w:pPr>
              <w:jc w:val="center"/>
            </w:pPr>
            <w:r>
              <w:t>3000</w:t>
            </w:r>
          </w:p>
        </w:tc>
        <w:tc>
          <w:tcPr>
            <w:tcW w:w="709" w:type="dxa"/>
            <w:tcBorders>
              <w:top w:val="nil"/>
              <w:left w:val="single" w:sz="4" w:space="0" w:color="auto"/>
              <w:bottom w:val="single" w:sz="4" w:space="0" w:color="auto"/>
              <w:right w:val="single" w:sz="4" w:space="0" w:color="auto"/>
            </w:tcBorders>
            <w:shd w:val="clear" w:color="auto" w:fill="auto"/>
            <w:noWrap/>
          </w:tcPr>
          <w:p w:rsidR="004D6634" w:rsidRPr="00DC77B6" w:rsidRDefault="001F161E" w:rsidP="00A81BBC">
            <w:pPr>
              <w:jc w:val="center"/>
            </w:pPr>
            <w:r>
              <w:t>110</w:t>
            </w:r>
          </w:p>
        </w:tc>
      </w:tr>
      <w:tr w:rsidR="004D6634"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4D6634" w:rsidRPr="008F1BD5" w:rsidRDefault="00ED78A9">
            <w:r>
              <w:t>182</w:t>
            </w:r>
          </w:p>
        </w:tc>
        <w:tc>
          <w:tcPr>
            <w:tcW w:w="4820" w:type="dxa"/>
            <w:tcBorders>
              <w:top w:val="nil"/>
              <w:left w:val="nil"/>
              <w:bottom w:val="single" w:sz="4" w:space="0" w:color="auto"/>
              <w:right w:val="single" w:sz="4" w:space="0" w:color="auto"/>
            </w:tcBorders>
            <w:shd w:val="clear" w:color="auto" w:fill="auto"/>
          </w:tcPr>
          <w:p w:rsidR="004D6634" w:rsidRPr="00F76437" w:rsidRDefault="00ED78A9" w:rsidP="00A81BBC">
            <w:pPr>
              <w:autoSpaceDE w:val="0"/>
              <w:autoSpaceDN w:val="0"/>
              <w:adjustRightInd w:val="0"/>
              <w:rPr>
                <w:color w:val="000000" w:themeColor="text1"/>
              </w:rPr>
            </w:pPr>
            <w:r w:rsidRPr="00DC77B6">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DC77B6">
              <w:lastRenderedPageBreak/>
              <w:t>Российской Федерации)</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ED78A9" w:rsidP="00A81BBC">
            <w:pPr>
              <w:jc w:val="center"/>
            </w:pPr>
            <w:r>
              <w:lastRenderedPageBreak/>
              <w:t>1</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ED78A9" w:rsidP="00A81BBC">
            <w:pPr>
              <w:jc w:val="center"/>
            </w:pPr>
            <w:r>
              <w:t>03</w:t>
            </w:r>
          </w:p>
        </w:tc>
        <w:tc>
          <w:tcPr>
            <w:tcW w:w="563" w:type="dxa"/>
            <w:tcBorders>
              <w:top w:val="nil"/>
              <w:left w:val="nil"/>
              <w:bottom w:val="single" w:sz="4" w:space="0" w:color="000000"/>
              <w:right w:val="single" w:sz="4" w:space="0" w:color="000000"/>
            </w:tcBorders>
            <w:shd w:val="clear" w:color="auto" w:fill="auto"/>
            <w:noWrap/>
          </w:tcPr>
          <w:p w:rsidR="004D6634" w:rsidRPr="00DC77B6" w:rsidRDefault="00ED78A9" w:rsidP="00A81BBC">
            <w:pPr>
              <w:jc w:val="center"/>
            </w:pPr>
            <w:r>
              <w:t>02</w:t>
            </w:r>
          </w:p>
        </w:tc>
        <w:tc>
          <w:tcPr>
            <w:tcW w:w="709" w:type="dxa"/>
            <w:tcBorders>
              <w:top w:val="nil"/>
              <w:left w:val="nil"/>
              <w:bottom w:val="single" w:sz="4" w:space="0" w:color="000000"/>
              <w:right w:val="single" w:sz="4" w:space="0" w:color="000000"/>
            </w:tcBorders>
            <w:shd w:val="clear" w:color="auto" w:fill="auto"/>
            <w:noWrap/>
          </w:tcPr>
          <w:p w:rsidR="004D6634" w:rsidRPr="00DC77B6" w:rsidRDefault="00ED78A9" w:rsidP="00A81BBC">
            <w:pPr>
              <w:jc w:val="center"/>
            </w:pPr>
            <w:r>
              <w:t>231</w:t>
            </w:r>
          </w:p>
        </w:tc>
        <w:tc>
          <w:tcPr>
            <w:tcW w:w="567" w:type="dxa"/>
            <w:tcBorders>
              <w:top w:val="nil"/>
              <w:left w:val="nil"/>
              <w:bottom w:val="single" w:sz="4" w:space="0" w:color="000000"/>
              <w:right w:val="single" w:sz="4" w:space="0" w:color="000000"/>
            </w:tcBorders>
            <w:shd w:val="clear" w:color="auto" w:fill="auto"/>
            <w:noWrap/>
          </w:tcPr>
          <w:p w:rsidR="004D6634" w:rsidRPr="00DC77B6" w:rsidRDefault="00ED78A9" w:rsidP="00A81BBC">
            <w:pPr>
              <w:jc w:val="center"/>
            </w:pPr>
            <w:r>
              <w:t>01</w:t>
            </w:r>
          </w:p>
        </w:tc>
        <w:tc>
          <w:tcPr>
            <w:tcW w:w="708" w:type="dxa"/>
            <w:tcBorders>
              <w:top w:val="nil"/>
              <w:left w:val="nil"/>
              <w:bottom w:val="single" w:sz="4" w:space="0" w:color="000000"/>
              <w:right w:val="nil"/>
            </w:tcBorders>
            <w:shd w:val="clear" w:color="auto" w:fill="auto"/>
            <w:noWrap/>
          </w:tcPr>
          <w:p w:rsidR="004D6634" w:rsidRDefault="00ED78A9" w:rsidP="00A81BBC">
            <w:pPr>
              <w:jc w:val="center"/>
            </w:pPr>
            <w:r>
              <w:t>0000</w:t>
            </w:r>
          </w:p>
        </w:tc>
        <w:tc>
          <w:tcPr>
            <w:tcW w:w="709" w:type="dxa"/>
            <w:tcBorders>
              <w:top w:val="nil"/>
              <w:left w:val="single" w:sz="4" w:space="0" w:color="auto"/>
              <w:bottom w:val="single" w:sz="4" w:space="0" w:color="auto"/>
              <w:right w:val="single" w:sz="4" w:space="0" w:color="auto"/>
            </w:tcBorders>
            <w:shd w:val="clear" w:color="auto" w:fill="auto"/>
            <w:noWrap/>
          </w:tcPr>
          <w:p w:rsidR="004D6634" w:rsidRPr="00DC77B6" w:rsidRDefault="00ED78A9" w:rsidP="00A81BBC">
            <w:pPr>
              <w:jc w:val="center"/>
            </w:pPr>
            <w:r>
              <w:t>110</w:t>
            </w:r>
          </w:p>
        </w:tc>
      </w:tr>
      <w:tr w:rsidR="004D6634"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4D6634" w:rsidRPr="008F1BD5" w:rsidRDefault="00AC69E8">
            <w:r>
              <w:lastRenderedPageBreak/>
              <w:t>182</w:t>
            </w:r>
          </w:p>
        </w:tc>
        <w:tc>
          <w:tcPr>
            <w:tcW w:w="4820" w:type="dxa"/>
            <w:tcBorders>
              <w:top w:val="nil"/>
              <w:left w:val="nil"/>
              <w:bottom w:val="single" w:sz="4" w:space="0" w:color="auto"/>
              <w:right w:val="single" w:sz="4" w:space="0" w:color="auto"/>
            </w:tcBorders>
            <w:shd w:val="clear" w:color="auto" w:fill="auto"/>
          </w:tcPr>
          <w:p w:rsidR="004D6634" w:rsidRPr="00F76437" w:rsidRDefault="00AC69E8" w:rsidP="00A81BBC">
            <w:pPr>
              <w:autoSpaceDE w:val="0"/>
              <w:autoSpaceDN w:val="0"/>
              <w:adjustRightInd w:val="0"/>
              <w:rPr>
                <w:color w:val="000000" w:themeColor="text1"/>
              </w:rPr>
            </w:pPr>
            <w:r w:rsidRPr="00AC69E8">
              <w:rPr>
                <w:color w:val="000000" w:themeColor="text1"/>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ED78A9" w:rsidP="00A81BBC">
            <w:pPr>
              <w:jc w:val="center"/>
            </w:pPr>
            <w:r>
              <w:t>1</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ED78A9" w:rsidP="00A81BBC">
            <w:pPr>
              <w:jc w:val="center"/>
            </w:pPr>
            <w:r>
              <w:t>03</w:t>
            </w:r>
          </w:p>
        </w:tc>
        <w:tc>
          <w:tcPr>
            <w:tcW w:w="563" w:type="dxa"/>
            <w:tcBorders>
              <w:top w:val="nil"/>
              <w:left w:val="nil"/>
              <w:bottom w:val="single" w:sz="4" w:space="0" w:color="000000"/>
              <w:right w:val="single" w:sz="4" w:space="0" w:color="000000"/>
            </w:tcBorders>
            <w:shd w:val="clear" w:color="auto" w:fill="auto"/>
            <w:noWrap/>
          </w:tcPr>
          <w:p w:rsidR="004D6634" w:rsidRPr="00DC77B6" w:rsidRDefault="00ED78A9" w:rsidP="00A81BBC">
            <w:pPr>
              <w:jc w:val="center"/>
            </w:pPr>
            <w:r>
              <w:t>02</w:t>
            </w:r>
          </w:p>
        </w:tc>
        <w:tc>
          <w:tcPr>
            <w:tcW w:w="709" w:type="dxa"/>
            <w:tcBorders>
              <w:top w:val="nil"/>
              <w:left w:val="nil"/>
              <w:bottom w:val="single" w:sz="4" w:space="0" w:color="000000"/>
              <w:right w:val="single" w:sz="4" w:space="0" w:color="000000"/>
            </w:tcBorders>
            <w:shd w:val="clear" w:color="auto" w:fill="auto"/>
            <w:noWrap/>
          </w:tcPr>
          <w:p w:rsidR="004D6634" w:rsidRPr="00DC77B6" w:rsidRDefault="00ED78A9" w:rsidP="00A81BBC">
            <w:pPr>
              <w:jc w:val="center"/>
            </w:pPr>
            <w:r>
              <w:t>241</w:t>
            </w:r>
          </w:p>
        </w:tc>
        <w:tc>
          <w:tcPr>
            <w:tcW w:w="567" w:type="dxa"/>
            <w:tcBorders>
              <w:top w:val="nil"/>
              <w:left w:val="nil"/>
              <w:bottom w:val="single" w:sz="4" w:space="0" w:color="000000"/>
              <w:right w:val="single" w:sz="4" w:space="0" w:color="000000"/>
            </w:tcBorders>
            <w:shd w:val="clear" w:color="auto" w:fill="auto"/>
            <w:noWrap/>
          </w:tcPr>
          <w:p w:rsidR="004D6634" w:rsidRPr="00DC77B6" w:rsidRDefault="00ED78A9" w:rsidP="00A81BBC">
            <w:pPr>
              <w:jc w:val="center"/>
            </w:pPr>
            <w:r>
              <w:t>01</w:t>
            </w:r>
          </w:p>
        </w:tc>
        <w:tc>
          <w:tcPr>
            <w:tcW w:w="708" w:type="dxa"/>
            <w:tcBorders>
              <w:top w:val="nil"/>
              <w:left w:val="nil"/>
              <w:bottom w:val="single" w:sz="4" w:space="0" w:color="000000"/>
              <w:right w:val="nil"/>
            </w:tcBorders>
            <w:shd w:val="clear" w:color="auto" w:fill="auto"/>
            <w:noWrap/>
          </w:tcPr>
          <w:p w:rsidR="004D6634" w:rsidRDefault="00ED78A9" w:rsidP="00A81BBC">
            <w:pPr>
              <w:jc w:val="center"/>
            </w:pPr>
            <w:r>
              <w:t>0000</w:t>
            </w:r>
          </w:p>
        </w:tc>
        <w:tc>
          <w:tcPr>
            <w:tcW w:w="709" w:type="dxa"/>
            <w:tcBorders>
              <w:top w:val="nil"/>
              <w:left w:val="single" w:sz="4" w:space="0" w:color="auto"/>
              <w:bottom w:val="single" w:sz="4" w:space="0" w:color="auto"/>
              <w:right w:val="single" w:sz="4" w:space="0" w:color="auto"/>
            </w:tcBorders>
            <w:shd w:val="clear" w:color="auto" w:fill="auto"/>
            <w:noWrap/>
          </w:tcPr>
          <w:p w:rsidR="004D6634" w:rsidRPr="00DC77B6" w:rsidRDefault="00ED78A9" w:rsidP="00A81BBC">
            <w:pPr>
              <w:jc w:val="center"/>
            </w:pPr>
            <w:r>
              <w:t>110</w:t>
            </w:r>
          </w:p>
        </w:tc>
      </w:tr>
      <w:tr w:rsidR="007A2495"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7A2495" w:rsidRPr="008F1BD5" w:rsidRDefault="00AC69E8">
            <w:r>
              <w:t>182</w:t>
            </w:r>
          </w:p>
        </w:tc>
        <w:tc>
          <w:tcPr>
            <w:tcW w:w="4820" w:type="dxa"/>
            <w:tcBorders>
              <w:top w:val="nil"/>
              <w:left w:val="nil"/>
              <w:bottom w:val="single" w:sz="4" w:space="0" w:color="auto"/>
              <w:right w:val="single" w:sz="4" w:space="0" w:color="auto"/>
            </w:tcBorders>
            <w:shd w:val="clear" w:color="auto" w:fill="auto"/>
          </w:tcPr>
          <w:p w:rsidR="007A2495" w:rsidRPr="00F76437" w:rsidRDefault="00AC69E8" w:rsidP="00A81BBC">
            <w:pPr>
              <w:autoSpaceDE w:val="0"/>
              <w:autoSpaceDN w:val="0"/>
              <w:adjustRightInd w:val="0"/>
              <w:rPr>
                <w:color w:val="000000" w:themeColor="text1"/>
              </w:rPr>
            </w:pPr>
            <w:r w:rsidRPr="00AC69E8">
              <w:rPr>
                <w:color w:val="000000" w:themeColor="text1"/>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8" w:type="dxa"/>
            <w:tcBorders>
              <w:top w:val="nil"/>
              <w:left w:val="nil"/>
              <w:bottom w:val="single" w:sz="4" w:space="0" w:color="000000"/>
              <w:right w:val="single" w:sz="4" w:space="0" w:color="000000"/>
            </w:tcBorders>
            <w:shd w:val="clear" w:color="auto" w:fill="auto"/>
            <w:noWrap/>
          </w:tcPr>
          <w:p w:rsidR="007A2495" w:rsidRDefault="007A2495" w:rsidP="00A81BBC">
            <w:pPr>
              <w:jc w:val="center"/>
            </w:pPr>
            <w:r>
              <w:t>1</w:t>
            </w:r>
          </w:p>
        </w:tc>
        <w:tc>
          <w:tcPr>
            <w:tcW w:w="498" w:type="dxa"/>
            <w:tcBorders>
              <w:top w:val="nil"/>
              <w:left w:val="nil"/>
              <w:bottom w:val="single" w:sz="4" w:space="0" w:color="000000"/>
              <w:right w:val="single" w:sz="4" w:space="0" w:color="000000"/>
            </w:tcBorders>
            <w:shd w:val="clear" w:color="auto" w:fill="auto"/>
            <w:noWrap/>
          </w:tcPr>
          <w:p w:rsidR="007A2495" w:rsidRDefault="007A2495" w:rsidP="00A81BBC">
            <w:pPr>
              <w:jc w:val="center"/>
            </w:pPr>
            <w:r>
              <w:t>03</w:t>
            </w:r>
          </w:p>
        </w:tc>
        <w:tc>
          <w:tcPr>
            <w:tcW w:w="563" w:type="dxa"/>
            <w:tcBorders>
              <w:top w:val="nil"/>
              <w:left w:val="nil"/>
              <w:bottom w:val="single" w:sz="4" w:space="0" w:color="000000"/>
              <w:right w:val="single" w:sz="4" w:space="0" w:color="000000"/>
            </w:tcBorders>
            <w:shd w:val="clear" w:color="auto" w:fill="auto"/>
            <w:noWrap/>
          </w:tcPr>
          <w:p w:rsidR="007A2495" w:rsidRDefault="007A2495" w:rsidP="00A81BBC">
            <w:pPr>
              <w:jc w:val="center"/>
            </w:pPr>
            <w:r>
              <w:t>02</w:t>
            </w:r>
          </w:p>
        </w:tc>
        <w:tc>
          <w:tcPr>
            <w:tcW w:w="709" w:type="dxa"/>
            <w:tcBorders>
              <w:top w:val="nil"/>
              <w:left w:val="nil"/>
              <w:bottom w:val="single" w:sz="4" w:space="0" w:color="000000"/>
              <w:right w:val="single" w:sz="4" w:space="0" w:color="000000"/>
            </w:tcBorders>
            <w:shd w:val="clear" w:color="auto" w:fill="auto"/>
            <w:noWrap/>
          </w:tcPr>
          <w:p w:rsidR="007A2495" w:rsidRDefault="007A2495" w:rsidP="00A81BBC">
            <w:pPr>
              <w:jc w:val="center"/>
            </w:pPr>
            <w:r>
              <w:t>251</w:t>
            </w:r>
          </w:p>
        </w:tc>
        <w:tc>
          <w:tcPr>
            <w:tcW w:w="567" w:type="dxa"/>
            <w:tcBorders>
              <w:top w:val="nil"/>
              <w:left w:val="nil"/>
              <w:bottom w:val="single" w:sz="4" w:space="0" w:color="000000"/>
              <w:right w:val="single" w:sz="4" w:space="0" w:color="000000"/>
            </w:tcBorders>
            <w:shd w:val="clear" w:color="auto" w:fill="auto"/>
            <w:noWrap/>
          </w:tcPr>
          <w:p w:rsidR="007A2495" w:rsidRDefault="007A2495" w:rsidP="00A81BBC">
            <w:pPr>
              <w:jc w:val="center"/>
            </w:pPr>
            <w:r>
              <w:t>01</w:t>
            </w:r>
          </w:p>
        </w:tc>
        <w:tc>
          <w:tcPr>
            <w:tcW w:w="708" w:type="dxa"/>
            <w:tcBorders>
              <w:top w:val="nil"/>
              <w:left w:val="nil"/>
              <w:bottom w:val="single" w:sz="4" w:space="0" w:color="000000"/>
              <w:right w:val="nil"/>
            </w:tcBorders>
            <w:shd w:val="clear" w:color="auto" w:fill="auto"/>
            <w:noWrap/>
          </w:tcPr>
          <w:p w:rsidR="007A2495" w:rsidRDefault="007A2495" w:rsidP="00A81BBC">
            <w:pPr>
              <w:jc w:val="center"/>
            </w:pPr>
            <w:r>
              <w:t>0000</w:t>
            </w:r>
          </w:p>
        </w:tc>
        <w:tc>
          <w:tcPr>
            <w:tcW w:w="709" w:type="dxa"/>
            <w:tcBorders>
              <w:top w:val="nil"/>
              <w:left w:val="single" w:sz="4" w:space="0" w:color="auto"/>
              <w:bottom w:val="single" w:sz="4" w:space="0" w:color="auto"/>
              <w:right w:val="single" w:sz="4" w:space="0" w:color="auto"/>
            </w:tcBorders>
            <w:shd w:val="clear" w:color="auto" w:fill="auto"/>
            <w:noWrap/>
          </w:tcPr>
          <w:p w:rsidR="007A2495" w:rsidRDefault="007A2495" w:rsidP="00A81BBC">
            <w:pPr>
              <w:jc w:val="center"/>
            </w:pPr>
            <w:r>
              <w:t>110</w:t>
            </w:r>
          </w:p>
        </w:tc>
      </w:tr>
      <w:tr w:rsidR="004D6634"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4D6634" w:rsidRPr="008F1BD5" w:rsidRDefault="00AC69E8">
            <w:r>
              <w:t>182</w:t>
            </w:r>
          </w:p>
        </w:tc>
        <w:tc>
          <w:tcPr>
            <w:tcW w:w="4820" w:type="dxa"/>
            <w:tcBorders>
              <w:top w:val="nil"/>
              <w:left w:val="nil"/>
              <w:bottom w:val="single" w:sz="4" w:space="0" w:color="auto"/>
              <w:right w:val="single" w:sz="4" w:space="0" w:color="auto"/>
            </w:tcBorders>
            <w:shd w:val="clear" w:color="auto" w:fill="auto"/>
          </w:tcPr>
          <w:p w:rsidR="004D6634" w:rsidRPr="00F76437" w:rsidRDefault="00DC0FFE" w:rsidP="00A81BBC">
            <w:pPr>
              <w:autoSpaceDE w:val="0"/>
              <w:autoSpaceDN w:val="0"/>
              <w:adjustRightInd w:val="0"/>
              <w:rPr>
                <w:color w:val="000000" w:themeColor="text1"/>
              </w:rPr>
            </w:pPr>
            <w:r w:rsidRPr="00DC0FFE">
              <w:rPr>
                <w:color w:val="000000" w:themeColor="text1"/>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7A2495" w:rsidP="00A81BBC">
            <w:pPr>
              <w:jc w:val="center"/>
            </w:pPr>
            <w:r>
              <w:t>1</w:t>
            </w:r>
          </w:p>
        </w:tc>
        <w:tc>
          <w:tcPr>
            <w:tcW w:w="498" w:type="dxa"/>
            <w:tcBorders>
              <w:top w:val="nil"/>
              <w:left w:val="nil"/>
              <w:bottom w:val="single" w:sz="4" w:space="0" w:color="000000"/>
              <w:right w:val="single" w:sz="4" w:space="0" w:color="000000"/>
            </w:tcBorders>
            <w:shd w:val="clear" w:color="auto" w:fill="auto"/>
            <w:noWrap/>
          </w:tcPr>
          <w:p w:rsidR="004D6634" w:rsidRPr="00DC77B6" w:rsidRDefault="007A2495" w:rsidP="00A81BBC">
            <w:pPr>
              <w:jc w:val="center"/>
            </w:pPr>
            <w:r>
              <w:t>03</w:t>
            </w:r>
          </w:p>
        </w:tc>
        <w:tc>
          <w:tcPr>
            <w:tcW w:w="563" w:type="dxa"/>
            <w:tcBorders>
              <w:top w:val="nil"/>
              <w:left w:val="nil"/>
              <w:bottom w:val="single" w:sz="4" w:space="0" w:color="000000"/>
              <w:right w:val="single" w:sz="4" w:space="0" w:color="000000"/>
            </w:tcBorders>
            <w:shd w:val="clear" w:color="auto" w:fill="auto"/>
            <w:noWrap/>
          </w:tcPr>
          <w:p w:rsidR="004D6634" w:rsidRPr="00DC77B6" w:rsidRDefault="007A2495" w:rsidP="00A81BBC">
            <w:pPr>
              <w:jc w:val="center"/>
            </w:pPr>
            <w:r>
              <w:t>02</w:t>
            </w:r>
          </w:p>
        </w:tc>
        <w:tc>
          <w:tcPr>
            <w:tcW w:w="709" w:type="dxa"/>
            <w:tcBorders>
              <w:top w:val="nil"/>
              <w:left w:val="nil"/>
              <w:bottom w:val="single" w:sz="4" w:space="0" w:color="000000"/>
              <w:right w:val="single" w:sz="4" w:space="0" w:color="000000"/>
            </w:tcBorders>
            <w:shd w:val="clear" w:color="auto" w:fill="auto"/>
            <w:noWrap/>
          </w:tcPr>
          <w:p w:rsidR="004D6634" w:rsidRPr="00DC77B6" w:rsidRDefault="007A2495" w:rsidP="00A81BBC">
            <w:pPr>
              <w:jc w:val="center"/>
            </w:pPr>
            <w:r>
              <w:t>261</w:t>
            </w:r>
          </w:p>
        </w:tc>
        <w:tc>
          <w:tcPr>
            <w:tcW w:w="567" w:type="dxa"/>
            <w:tcBorders>
              <w:top w:val="nil"/>
              <w:left w:val="nil"/>
              <w:bottom w:val="single" w:sz="4" w:space="0" w:color="000000"/>
              <w:right w:val="single" w:sz="4" w:space="0" w:color="000000"/>
            </w:tcBorders>
            <w:shd w:val="clear" w:color="auto" w:fill="auto"/>
            <w:noWrap/>
          </w:tcPr>
          <w:p w:rsidR="004D6634" w:rsidRPr="00DC77B6" w:rsidRDefault="007A2495" w:rsidP="00A81BBC">
            <w:pPr>
              <w:jc w:val="center"/>
            </w:pPr>
            <w:r>
              <w:t>01</w:t>
            </w:r>
          </w:p>
        </w:tc>
        <w:tc>
          <w:tcPr>
            <w:tcW w:w="708" w:type="dxa"/>
            <w:tcBorders>
              <w:top w:val="nil"/>
              <w:left w:val="nil"/>
              <w:bottom w:val="single" w:sz="4" w:space="0" w:color="000000"/>
              <w:right w:val="nil"/>
            </w:tcBorders>
            <w:shd w:val="clear" w:color="auto" w:fill="auto"/>
            <w:noWrap/>
          </w:tcPr>
          <w:p w:rsidR="004D6634" w:rsidRDefault="007A2495" w:rsidP="00A81BBC">
            <w:pPr>
              <w:jc w:val="center"/>
            </w:pPr>
            <w:r>
              <w:t>0000</w:t>
            </w:r>
          </w:p>
        </w:tc>
        <w:tc>
          <w:tcPr>
            <w:tcW w:w="709" w:type="dxa"/>
            <w:tcBorders>
              <w:top w:val="nil"/>
              <w:left w:val="single" w:sz="4" w:space="0" w:color="auto"/>
              <w:bottom w:val="single" w:sz="4" w:space="0" w:color="auto"/>
              <w:right w:val="single" w:sz="4" w:space="0" w:color="auto"/>
            </w:tcBorders>
            <w:shd w:val="clear" w:color="auto" w:fill="auto"/>
            <w:noWrap/>
          </w:tcPr>
          <w:p w:rsidR="004D6634" w:rsidRPr="00DC77B6" w:rsidRDefault="007A2495" w:rsidP="00A81BBC">
            <w:pPr>
              <w:jc w:val="center"/>
            </w:pPr>
            <w:r>
              <w:t>110</w:t>
            </w:r>
          </w:p>
        </w:tc>
      </w:tr>
      <w:tr w:rsidR="002A090D" w:rsidRPr="00DC77B6" w:rsidTr="00DC77B6">
        <w:trPr>
          <w:trHeight w:val="495"/>
        </w:trPr>
        <w:tc>
          <w:tcPr>
            <w:tcW w:w="704" w:type="dxa"/>
            <w:tcBorders>
              <w:top w:val="nil"/>
              <w:left w:val="single" w:sz="4" w:space="0" w:color="auto"/>
              <w:bottom w:val="single" w:sz="4" w:space="0" w:color="auto"/>
              <w:right w:val="single" w:sz="4" w:space="0" w:color="auto"/>
            </w:tcBorders>
            <w:shd w:val="clear" w:color="000000" w:fill="FFFFFF"/>
            <w:noWrap/>
          </w:tcPr>
          <w:p w:rsidR="002A090D" w:rsidRDefault="002A090D">
            <w:r w:rsidRPr="00BF0D56">
              <w:t>182</w:t>
            </w:r>
          </w:p>
        </w:tc>
        <w:tc>
          <w:tcPr>
            <w:tcW w:w="4820" w:type="dxa"/>
            <w:tcBorders>
              <w:top w:val="nil"/>
              <w:left w:val="nil"/>
              <w:bottom w:val="single" w:sz="4" w:space="0" w:color="auto"/>
              <w:right w:val="single" w:sz="4" w:space="0" w:color="auto"/>
            </w:tcBorders>
            <w:shd w:val="clear" w:color="auto" w:fill="auto"/>
          </w:tcPr>
          <w:p w:rsidR="002A090D" w:rsidRPr="00B37D21" w:rsidRDefault="002A090D" w:rsidP="00A81BBC">
            <w:pPr>
              <w:autoSpaceDE w:val="0"/>
              <w:autoSpaceDN w:val="0"/>
              <w:adjustRightInd w:val="0"/>
              <w:rPr>
                <w:color w:val="000000" w:themeColor="text1"/>
                <w:szCs w:val="28"/>
              </w:rPr>
            </w:pPr>
            <w:r w:rsidRPr="00B37D21">
              <w:rPr>
                <w:color w:val="000000" w:themeColor="text1"/>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98" w:type="dxa"/>
            <w:tcBorders>
              <w:top w:val="nil"/>
              <w:left w:val="nil"/>
              <w:bottom w:val="single" w:sz="4" w:space="0" w:color="000000"/>
              <w:right w:val="single" w:sz="4" w:space="0" w:color="000000"/>
            </w:tcBorders>
            <w:shd w:val="clear" w:color="auto" w:fill="auto"/>
            <w:noWrap/>
          </w:tcPr>
          <w:p w:rsidR="002A090D" w:rsidRPr="00DC77B6" w:rsidRDefault="002A090D" w:rsidP="00A81BBC">
            <w:pPr>
              <w:jc w:val="center"/>
            </w:pPr>
            <w:r w:rsidRPr="00DC77B6">
              <w:t>1</w:t>
            </w:r>
          </w:p>
        </w:tc>
        <w:tc>
          <w:tcPr>
            <w:tcW w:w="498" w:type="dxa"/>
            <w:tcBorders>
              <w:top w:val="nil"/>
              <w:left w:val="nil"/>
              <w:bottom w:val="single" w:sz="4" w:space="0" w:color="000000"/>
              <w:right w:val="single" w:sz="4" w:space="0" w:color="000000"/>
            </w:tcBorders>
            <w:shd w:val="clear" w:color="auto" w:fill="auto"/>
            <w:noWrap/>
          </w:tcPr>
          <w:p w:rsidR="002A090D" w:rsidRPr="00DC77B6" w:rsidRDefault="002A090D" w:rsidP="00A81BBC">
            <w:pPr>
              <w:jc w:val="center"/>
            </w:pPr>
            <w:r w:rsidRPr="00DC77B6">
              <w:t>05</w:t>
            </w:r>
          </w:p>
        </w:tc>
        <w:tc>
          <w:tcPr>
            <w:tcW w:w="563" w:type="dxa"/>
            <w:tcBorders>
              <w:top w:val="nil"/>
              <w:left w:val="nil"/>
              <w:bottom w:val="single" w:sz="4" w:space="0" w:color="000000"/>
              <w:right w:val="single" w:sz="4" w:space="0" w:color="000000"/>
            </w:tcBorders>
            <w:shd w:val="clear" w:color="auto" w:fill="auto"/>
            <w:noWrap/>
          </w:tcPr>
          <w:p w:rsidR="002A090D" w:rsidRPr="00DC77B6" w:rsidRDefault="002A090D" w:rsidP="00A81BBC">
            <w:pPr>
              <w:jc w:val="center"/>
            </w:pPr>
            <w:r w:rsidRPr="00DC77B6">
              <w:t>03</w:t>
            </w:r>
          </w:p>
        </w:tc>
        <w:tc>
          <w:tcPr>
            <w:tcW w:w="709" w:type="dxa"/>
            <w:tcBorders>
              <w:top w:val="nil"/>
              <w:left w:val="nil"/>
              <w:bottom w:val="single" w:sz="4" w:space="0" w:color="000000"/>
              <w:right w:val="single" w:sz="4" w:space="0" w:color="000000"/>
            </w:tcBorders>
            <w:shd w:val="clear" w:color="auto" w:fill="auto"/>
            <w:noWrap/>
          </w:tcPr>
          <w:p w:rsidR="002A090D" w:rsidRPr="00DC77B6" w:rsidRDefault="002A090D" w:rsidP="00A81BBC">
            <w:pPr>
              <w:jc w:val="center"/>
            </w:pPr>
            <w:r w:rsidRPr="00DC77B6">
              <w:t>010</w:t>
            </w:r>
          </w:p>
        </w:tc>
        <w:tc>
          <w:tcPr>
            <w:tcW w:w="567" w:type="dxa"/>
            <w:tcBorders>
              <w:top w:val="nil"/>
              <w:left w:val="nil"/>
              <w:bottom w:val="single" w:sz="4" w:space="0" w:color="000000"/>
              <w:right w:val="single" w:sz="4" w:space="0" w:color="000000"/>
            </w:tcBorders>
            <w:shd w:val="clear" w:color="auto" w:fill="auto"/>
            <w:noWrap/>
          </w:tcPr>
          <w:p w:rsidR="002A090D" w:rsidRPr="00DC77B6" w:rsidRDefault="002A090D" w:rsidP="00A81BBC">
            <w:pPr>
              <w:jc w:val="center"/>
            </w:pPr>
            <w:r w:rsidRPr="00DC77B6">
              <w:t>01</w:t>
            </w:r>
          </w:p>
        </w:tc>
        <w:tc>
          <w:tcPr>
            <w:tcW w:w="708" w:type="dxa"/>
            <w:tcBorders>
              <w:top w:val="nil"/>
              <w:left w:val="nil"/>
              <w:bottom w:val="single" w:sz="4" w:space="0" w:color="000000"/>
              <w:right w:val="nil"/>
            </w:tcBorders>
            <w:shd w:val="clear" w:color="auto" w:fill="auto"/>
            <w:noWrap/>
          </w:tcPr>
          <w:p w:rsidR="002A090D" w:rsidRPr="00DC77B6" w:rsidRDefault="002A090D" w:rsidP="00A81BBC">
            <w:pPr>
              <w:jc w:val="center"/>
            </w:pPr>
            <w:r>
              <w:t>1</w:t>
            </w:r>
            <w:r w:rsidRPr="00DC77B6">
              <w:t>000</w:t>
            </w:r>
          </w:p>
        </w:tc>
        <w:tc>
          <w:tcPr>
            <w:tcW w:w="709" w:type="dxa"/>
            <w:tcBorders>
              <w:top w:val="nil"/>
              <w:left w:val="single" w:sz="4" w:space="0" w:color="auto"/>
              <w:bottom w:val="single" w:sz="4" w:space="0" w:color="auto"/>
              <w:right w:val="single" w:sz="4" w:space="0" w:color="auto"/>
            </w:tcBorders>
            <w:shd w:val="clear" w:color="auto" w:fill="auto"/>
            <w:noWrap/>
          </w:tcPr>
          <w:p w:rsidR="002A090D" w:rsidRPr="00DC77B6" w:rsidRDefault="002A090D" w:rsidP="00A81BBC">
            <w:pPr>
              <w:jc w:val="center"/>
            </w:pPr>
            <w:r w:rsidRPr="00DC77B6">
              <w:t>110</w:t>
            </w:r>
          </w:p>
        </w:tc>
      </w:tr>
      <w:tr w:rsidR="002A090D" w:rsidRPr="00DC77B6" w:rsidTr="002A090D">
        <w:trPr>
          <w:trHeight w:val="495"/>
        </w:trPr>
        <w:tc>
          <w:tcPr>
            <w:tcW w:w="704" w:type="dxa"/>
            <w:tcBorders>
              <w:top w:val="single" w:sz="4" w:space="0" w:color="auto"/>
              <w:left w:val="single" w:sz="4" w:space="0" w:color="auto"/>
              <w:bottom w:val="single" w:sz="4" w:space="0" w:color="auto"/>
              <w:right w:val="single" w:sz="4" w:space="0" w:color="auto"/>
            </w:tcBorders>
            <w:shd w:val="clear" w:color="000000" w:fill="FFFFFF"/>
            <w:noWrap/>
          </w:tcPr>
          <w:p w:rsidR="002A090D" w:rsidRDefault="002A090D">
            <w:r w:rsidRPr="00BF0D56">
              <w:t>182</w:t>
            </w:r>
          </w:p>
        </w:tc>
        <w:tc>
          <w:tcPr>
            <w:tcW w:w="4820" w:type="dxa"/>
            <w:tcBorders>
              <w:top w:val="single" w:sz="4" w:space="0" w:color="auto"/>
              <w:left w:val="nil"/>
              <w:bottom w:val="single" w:sz="4" w:space="0" w:color="auto"/>
              <w:right w:val="single" w:sz="4" w:space="0" w:color="auto"/>
            </w:tcBorders>
            <w:shd w:val="clear" w:color="auto" w:fill="auto"/>
          </w:tcPr>
          <w:p w:rsidR="002A090D" w:rsidRPr="00B37D21" w:rsidRDefault="002A090D" w:rsidP="00A81BBC">
            <w:pPr>
              <w:autoSpaceDE w:val="0"/>
              <w:autoSpaceDN w:val="0"/>
              <w:adjustRightInd w:val="0"/>
              <w:rPr>
                <w:color w:val="000000" w:themeColor="text1"/>
                <w:szCs w:val="28"/>
              </w:rPr>
            </w:pPr>
            <w:r w:rsidRPr="00B37D21">
              <w:rPr>
                <w:color w:val="000000" w:themeColor="text1"/>
                <w:szCs w:val="2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498" w:type="dxa"/>
            <w:tcBorders>
              <w:top w:val="single" w:sz="4" w:space="0" w:color="auto"/>
              <w:left w:val="nil"/>
              <w:bottom w:val="single" w:sz="4" w:space="0" w:color="000000"/>
              <w:right w:val="single" w:sz="4" w:space="0" w:color="000000"/>
            </w:tcBorders>
            <w:shd w:val="clear" w:color="auto" w:fill="auto"/>
            <w:noWrap/>
          </w:tcPr>
          <w:p w:rsidR="002A090D" w:rsidRPr="00DC77B6" w:rsidRDefault="002A090D" w:rsidP="00A81BBC">
            <w:pPr>
              <w:jc w:val="center"/>
            </w:pPr>
            <w:r w:rsidRPr="00DC77B6">
              <w:t>1</w:t>
            </w:r>
          </w:p>
        </w:tc>
        <w:tc>
          <w:tcPr>
            <w:tcW w:w="498" w:type="dxa"/>
            <w:tcBorders>
              <w:top w:val="single" w:sz="4" w:space="0" w:color="auto"/>
              <w:left w:val="nil"/>
              <w:bottom w:val="single" w:sz="4" w:space="0" w:color="000000"/>
              <w:right w:val="single" w:sz="4" w:space="0" w:color="000000"/>
            </w:tcBorders>
            <w:shd w:val="clear" w:color="auto" w:fill="auto"/>
            <w:noWrap/>
          </w:tcPr>
          <w:p w:rsidR="002A090D" w:rsidRPr="00DC77B6" w:rsidRDefault="002A090D" w:rsidP="00A81BBC">
            <w:pPr>
              <w:jc w:val="center"/>
            </w:pPr>
            <w:r w:rsidRPr="00DC77B6">
              <w:t>05</w:t>
            </w:r>
          </w:p>
        </w:tc>
        <w:tc>
          <w:tcPr>
            <w:tcW w:w="563" w:type="dxa"/>
            <w:tcBorders>
              <w:top w:val="single" w:sz="4" w:space="0" w:color="auto"/>
              <w:left w:val="nil"/>
              <w:bottom w:val="single" w:sz="4" w:space="0" w:color="000000"/>
              <w:right w:val="single" w:sz="4" w:space="0" w:color="000000"/>
            </w:tcBorders>
            <w:shd w:val="clear" w:color="auto" w:fill="auto"/>
            <w:noWrap/>
          </w:tcPr>
          <w:p w:rsidR="002A090D" w:rsidRPr="00DC77B6" w:rsidRDefault="002A090D" w:rsidP="00A81BBC">
            <w:pPr>
              <w:jc w:val="center"/>
            </w:pPr>
            <w:r w:rsidRPr="00DC77B6">
              <w:t>03</w:t>
            </w:r>
          </w:p>
        </w:tc>
        <w:tc>
          <w:tcPr>
            <w:tcW w:w="709" w:type="dxa"/>
            <w:tcBorders>
              <w:top w:val="single" w:sz="4" w:space="0" w:color="auto"/>
              <w:left w:val="nil"/>
              <w:bottom w:val="single" w:sz="4" w:space="0" w:color="000000"/>
              <w:right w:val="single" w:sz="4" w:space="0" w:color="000000"/>
            </w:tcBorders>
            <w:shd w:val="clear" w:color="auto" w:fill="auto"/>
            <w:noWrap/>
          </w:tcPr>
          <w:p w:rsidR="002A090D" w:rsidRPr="00DC77B6" w:rsidRDefault="002A090D" w:rsidP="00A81BBC">
            <w:pPr>
              <w:jc w:val="center"/>
            </w:pPr>
            <w:r w:rsidRPr="00DC77B6">
              <w:t>010</w:t>
            </w:r>
          </w:p>
        </w:tc>
        <w:tc>
          <w:tcPr>
            <w:tcW w:w="567" w:type="dxa"/>
            <w:tcBorders>
              <w:top w:val="single" w:sz="4" w:space="0" w:color="auto"/>
              <w:left w:val="nil"/>
              <w:bottom w:val="single" w:sz="4" w:space="0" w:color="000000"/>
              <w:right w:val="single" w:sz="4" w:space="0" w:color="000000"/>
            </w:tcBorders>
            <w:shd w:val="clear" w:color="auto" w:fill="auto"/>
            <w:noWrap/>
          </w:tcPr>
          <w:p w:rsidR="002A090D" w:rsidRPr="00DC77B6" w:rsidRDefault="002A090D" w:rsidP="00A81BBC">
            <w:pPr>
              <w:jc w:val="center"/>
            </w:pPr>
            <w:r w:rsidRPr="00DC77B6">
              <w:t>01</w:t>
            </w:r>
          </w:p>
        </w:tc>
        <w:tc>
          <w:tcPr>
            <w:tcW w:w="708" w:type="dxa"/>
            <w:tcBorders>
              <w:top w:val="single" w:sz="4" w:space="0" w:color="auto"/>
              <w:left w:val="nil"/>
              <w:bottom w:val="single" w:sz="4" w:space="0" w:color="000000"/>
              <w:right w:val="nil"/>
            </w:tcBorders>
            <w:shd w:val="clear" w:color="auto" w:fill="auto"/>
            <w:noWrap/>
          </w:tcPr>
          <w:p w:rsidR="002A090D" w:rsidRPr="00DC77B6" w:rsidRDefault="002A090D" w:rsidP="00A81BBC">
            <w:pPr>
              <w:jc w:val="center"/>
            </w:pPr>
            <w:r>
              <w:t>3</w:t>
            </w:r>
            <w:r w:rsidRPr="00DC77B6">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A090D" w:rsidRPr="00DC77B6" w:rsidRDefault="002A090D" w:rsidP="00A81BBC">
            <w:pPr>
              <w:jc w:val="center"/>
            </w:pPr>
            <w:r w:rsidRPr="00DC77B6">
              <w:t>110</w:t>
            </w:r>
          </w:p>
        </w:tc>
      </w:tr>
      <w:tr w:rsidR="00C117E4" w:rsidRPr="00DC77B6" w:rsidTr="00DC77B6">
        <w:trPr>
          <w:trHeight w:val="945"/>
        </w:trPr>
        <w:tc>
          <w:tcPr>
            <w:tcW w:w="704" w:type="dxa"/>
            <w:tcBorders>
              <w:top w:val="nil"/>
              <w:left w:val="single" w:sz="4" w:space="0" w:color="auto"/>
              <w:bottom w:val="single" w:sz="4" w:space="0" w:color="auto"/>
              <w:right w:val="single" w:sz="4" w:space="0" w:color="auto"/>
            </w:tcBorders>
            <w:shd w:val="clear" w:color="000000" w:fill="FFFFFF"/>
            <w:noWrap/>
          </w:tcPr>
          <w:p w:rsidR="00C117E4" w:rsidRDefault="00C117E4">
            <w:r w:rsidRPr="003C4CE6">
              <w:t>182</w:t>
            </w:r>
          </w:p>
        </w:tc>
        <w:tc>
          <w:tcPr>
            <w:tcW w:w="4820" w:type="dxa"/>
            <w:tcBorders>
              <w:top w:val="nil"/>
              <w:left w:val="nil"/>
              <w:bottom w:val="single" w:sz="4" w:space="0" w:color="auto"/>
              <w:right w:val="single" w:sz="4" w:space="0" w:color="auto"/>
            </w:tcBorders>
            <w:shd w:val="clear" w:color="auto" w:fill="auto"/>
          </w:tcPr>
          <w:p w:rsidR="00C117E4" w:rsidRPr="00B37D21" w:rsidRDefault="00C117E4" w:rsidP="00A81BBC">
            <w:pPr>
              <w:autoSpaceDE w:val="0"/>
              <w:autoSpaceDN w:val="0"/>
              <w:adjustRightInd w:val="0"/>
              <w:rPr>
                <w:color w:val="000000" w:themeColor="text1"/>
                <w:szCs w:val="28"/>
              </w:rPr>
            </w:pPr>
            <w:r w:rsidRPr="00B37D21">
              <w:rPr>
                <w:color w:val="000000" w:themeColor="text1"/>
                <w:szCs w:val="2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98" w:type="dxa"/>
            <w:tcBorders>
              <w:top w:val="nil"/>
              <w:left w:val="nil"/>
              <w:bottom w:val="single" w:sz="4" w:space="0" w:color="auto"/>
              <w:right w:val="single" w:sz="4" w:space="0" w:color="000000"/>
            </w:tcBorders>
            <w:shd w:val="clear" w:color="auto" w:fill="auto"/>
            <w:noWrap/>
          </w:tcPr>
          <w:p w:rsidR="00C117E4" w:rsidRPr="00DC77B6" w:rsidRDefault="00C117E4" w:rsidP="00A81BBC">
            <w:pPr>
              <w:jc w:val="center"/>
            </w:pPr>
            <w:r w:rsidRPr="00DC77B6">
              <w:t>1</w:t>
            </w:r>
          </w:p>
        </w:tc>
        <w:tc>
          <w:tcPr>
            <w:tcW w:w="498" w:type="dxa"/>
            <w:tcBorders>
              <w:top w:val="nil"/>
              <w:left w:val="nil"/>
              <w:bottom w:val="single" w:sz="4" w:space="0" w:color="auto"/>
              <w:right w:val="single" w:sz="4" w:space="0" w:color="000000"/>
            </w:tcBorders>
            <w:shd w:val="clear" w:color="auto" w:fill="auto"/>
            <w:noWrap/>
          </w:tcPr>
          <w:p w:rsidR="00C117E4" w:rsidRPr="00DC77B6" w:rsidRDefault="00C117E4" w:rsidP="00A81BBC">
            <w:pPr>
              <w:jc w:val="center"/>
            </w:pPr>
            <w:r w:rsidRPr="00DC77B6">
              <w:t>06</w:t>
            </w:r>
          </w:p>
        </w:tc>
        <w:tc>
          <w:tcPr>
            <w:tcW w:w="563" w:type="dxa"/>
            <w:tcBorders>
              <w:top w:val="nil"/>
              <w:left w:val="nil"/>
              <w:bottom w:val="single" w:sz="4" w:space="0" w:color="auto"/>
              <w:right w:val="single" w:sz="4" w:space="0" w:color="000000"/>
            </w:tcBorders>
            <w:shd w:val="clear" w:color="auto" w:fill="auto"/>
            <w:noWrap/>
          </w:tcPr>
          <w:p w:rsidR="00C117E4" w:rsidRPr="00DC77B6" w:rsidRDefault="00C117E4" w:rsidP="00A81BBC">
            <w:pPr>
              <w:jc w:val="center"/>
            </w:pPr>
            <w:r w:rsidRPr="00DC77B6">
              <w:t>01</w:t>
            </w:r>
          </w:p>
        </w:tc>
        <w:tc>
          <w:tcPr>
            <w:tcW w:w="709" w:type="dxa"/>
            <w:tcBorders>
              <w:top w:val="nil"/>
              <w:left w:val="nil"/>
              <w:bottom w:val="single" w:sz="4" w:space="0" w:color="auto"/>
              <w:right w:val="single" w:sz="4" w:space="0" w:color="000000"/>
            </w:tcBorders>
            <w:shd w:val="clear" w:color="auto" w:fill="auto"/>
            <w:noWrap/>
          </w:tcPr>
          <w:p w:rsidR="00C117E4" w:rsidRPr="00DC77B6" w:rsidRDefault="00C117E4" w:rsidP="00A81BBC">
            <w:pPr>
              <w:jc w:val="center"/>
            </w:pPr>
            <w:r w:rsidRPr="00DC77B6">
              <w:t>030</w:t>
            </w:r>
          </w:p>
        </w:tc>
        <w:tc>
          <w:tcPr>
            <w:tcW w:w="567" w:type="dxa"/>
            <w:tcBorders>
              <w:top w:val="nil"/>
              <w:left w:val="nil"/>
              <w:bottom w:val="single" w:sz="4" w:space="0" w:color="auto"/>
              <w:right w:val="single" w:sz="4" w:space="0" w:color="000000"/>
            </w:tcBorders>
            <w:shd w:val="clear" w:color="auto" w:fill="auto"/>
            <w:noWrap/>
          </w:tcPr>
          <w:p w:rsidR="00C117E4" w:rsidRPr="00DC77B6" w:rsidRDefault="00C117E4" w:rsidP="00A81BBC">
            <w:pPr>
              <w:jc w:val="center"/>
            </w:pPr>
            <w:r w:rsidRPr="00DC77B6">
              <w:t>10</w:t>
            </w:r>
          </w:p>
        </w:tc>
        <w:tc>
          <w:tcPr>
            <w:tcW w:w="708" w:type="dxa"/>
            <w:tcBorders>
              <w:top w:val="nil"/>
              <w:left w:val="nil"/>
              <w:bottom w:val="single" w:sz="4" w:space="0" w:color="auto"/>
              <w:right w:val="single" w:sz="4" w:space="0" w:color="auto"/>
            </w:tcBorders>
            <w:shd w:val="clear" w:color="auto" w:fill="auto"/>
            <w:noWrap/>
          </w:tcPr>
          <w:p w:rsidR="00C117E4" w:rsidRPr="00DC77B6" w:rsidRDefault="00C117E4" w:rsidP="00A81BBC">
            <w:pPr>
              <w:jc w:val="center"/>
            </w:pPr>
            <w:r>
              <w:t>1</w:t>
            </w:r>
            <w:r w:rsidRPr="00DC77B6">
              <w:t>000</w:t>
            </w:r>
          </w:p>
        </w:tc>
        <w:tc>
          <w:tcPr>
            <w:tcW w:w="709" w:type="dxa"/>
            <w:tcBorders>
              <w:top w:val="nil"/>
              <w:left w:val="nil"/>
              <w:bottom w:val="single" w:sz="4" w:space="0" w:color="auto"/>
              <w:right w:val="single" w:sz="4" w:space="0" w:color="auto"/>
            </w:tcBorders>
            <w:shd w:val="clear" w:color="auto" w:fill="auto"/>
            <w:noWrap/>
          </w:tcPr>
          <w:p w:rsidR="00C117E4" w:rsidRPr="00DC77B6" w:rsidRDefault="00C117E4" w:rsidP="00A81BBC">
            <w:pPr>
              <w:jc w:val="center"/>
            </w:pPr>
            <w:r w:rsidRPr="00DC77B6">
              <w:t>110</w:t>
            </w:r>
          </w:p>
        </w:tc>
      </w:tr>
      <w:tr w:rsidR="00C117E4" w:rsidRPr="00DC77B6" w:rsidTr="00DC77B6">
        <w:trPr>
          <w:trHeight w:val="945"/>
        </w:trPr>
        <w:tc>
          <w:tcPr>
            <w:tcW w:w="704" w:type="dxa"/>
            <w:tcBorders>
              <w:top w:val="nil"/>
              <w:left w:val="single" w:sz="4" w:space="0" w:color="auto"/>
              <w:bottom w:val="single" w:sz="4" w:space="0" w:color="auto"/>
              <w:right w:val="single" w:sz="4" w:space="0" w:color="auto"/>
            </w:tcBorders>
            <w:shd w:val="clear" w:color="000000" w:fill="FFFFFF"/>
            <w:noWrap/>
          </w:tcPr>
          <w:p w:rsidR="00C117E4" w:rsidRDefault="00C117E4">
            <w:r w:rsidRPr="003C4CE6">
              <w:lastRenderedPageBreak/>
              <w:t>182</w:t>
            </w:r>
          </w:p>
        </w:tc>
        <w:tc>
          <w:tcPr>
            <w:tcW w:w="4820" w:type="dxa"/>
            <w:tcBorders>
              <w:top w:val="nil"/>
              <w:left w:val="nil"/>
              <w:bottom w:val="single" w:sz="4" w:space="0" w:color="auto"/>
              <w:right w:val="single" w:sz="4" w:space="0" w:color="auto"/>
            </w:tcBorders>
            <w:shd w:val="clear" w:color="auto" w:fill="auto"/>
          </w:tcPr>
          <w:p w:rsidR="00C117E4" w:rsidRPr="00B37D21" w:rsidRDefault="00C117E4" w:rsidP="00A81BBC">
            <w:pPr>
              <w:autoSpaceDE w:val="0"/>
              <w:autoSpaceDN w:val="0"/>
              <w:adjustRightInd w:val="0"/>
              <w:rPr>
                <w:color w:val="000000" w:themeColor="text1"/>
                <w:szCs w:val="28"/>
              </w:rPr>
            </w:pPr>
            <w:r w:rsidRPr="00B37D21">
              <w:rPr>
                <w:color w:val="000000" w:themeColor="text1"/>
                <w:szCs w:val="28"/>
              </w:rPr>
              <w:t>Налог на имущество физических лиц, взимаемый по ставкам, применяемым к объектам налогообложения,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498" w:type="dxa"/>
            <w:tcBorders>
              <w:top w:val="nil"/>
              <w:left w:val="nil"/>
              <w:bottom w:val="single" w:sz="4" w:space="0" w:color="auto"/>
              <w:right w:val="single" w:sz="4" w:space="0" w:color="000000"/>
            </w:tcBorders>
            <w:shd w:val="clear" w:color="auto" w:fill="auto"/>
            <w:noWrap/>
          </w:tcPr>
          <w:p w:rsidR="00C117E4" w:rsidRPr="00DC77B6" w:rsidRDefault="00C117E4" w:rsidP="00A81BBC">
            <w:pPr>
              <w:jc w:val="center"/>
            </w:pPr>
            <w:r w:rsidRPr="00DC77B6">
              <w:t>1</w:t>
            </w:r>
          </w:p>
        </w:tc>
        <w:tc>
          <w:tcPr>
            <w:tcW w:w="498" w:type="dxa"/>
            <w:tcBorders>
              <w:top w:val="nil"/>
              <w:left w:val="nil"/>
              <w:bottom w:val="single" w:sz="4" w:space="0" w:color="auto"/>
              <w:right w:val="single" w:sz="4" w:space="0" w:color="000000"/>
            </w:tcBorders>
            <w:shd w:val="clear" w:color="auto" w:fill="auto"/>
            <w:noWrap/>
          </w:tcPr>
          <w:p w:rsidR="00C117E4" w:rsidRPr="00DC77B6" w:rsidRDefault="00C117E4" w:rsidP="00A81BBC">
            <w:pPr>
              <w:jc w:val="center"/>
            </w:pPr>
            <w:r w:rsidRPr="00DC77B6">
              <w:t>06</w:t>
            </w:r>
          </w:p>
        </w:tc>
        <w:tc>
          <w:tcPr>
            <w:tcW w:w="563" w:type="dxa"/>
            <w:tcBorders>
              <w:top w:val="nil"/>
              <w:left w:val="nil"/>
              <w:bottom w:val="single" w:sz="4" w:space="0" w:color="auto"/>
              <w:right w:val="single" w:sz="4" w:space="0" w:color="000000"/>
            </w:tcBorders>
            <w:shd w:val="clear" w:color="auto" w:fill="auto"/>
            <w:noWrap/>
          </w:tcPr>
          <w:p w:rsidR="00C117E4" w:rsidRPr="00DC77B6" w:rsidRDefault="00C117E4" w:rsidP="00A81BBC">
            <w:pPr>
              <w:jc w:val="center"/>
            </w:pPr>
            <w:r w:rsidRPr="00DC77B6">
              <w:t>01</w:t>
            </w:r>
          </w:p>
        </w:tc>
        <w:tc>
          <w:tcPr>
            <w:tcW w:w="709" w:type="dxa"/>
            <w:tcBorders>
              <w:top w:val="nil"/>
              <w:left w:val="nil"/>
              <w:bottom w:val="single" w:sz="4" w:space="0" w:color="auto"/>
              <w:right w:val="single" w:sz="4" w:space="0" w:color="000000"/>
            </w:tcBorders>
            <w:shd w:val="clear" w:color="auto" w:fill="auto"/>
            <w:noWrap/>
          </w:tcPr>
          <w:p w:rsidR="00C117E4" w:rsidRPr="00DC77B6" w:rsidRDefault="00C117E4" w:rsidP="00A81BBC">
            <w:pPr>
              <w:jc w:val="center"/>
            </w:pPr>
            <w:r w:rsidRPr="00DC77B6">
              <w:t>030</w:t>
            </w:r>
          </w:p>
        </w:tc>
        <w:tc>
          <w:tcPr>
            <w:tcW w:w="567" w:type="dxa"/>
            <w:tcBorders>
              <w:top w:val="nil"/>
              <w:left w:val="nil"/>
              <w:bottom w:val="single" w:sz="4" w:space="0" w:color="auto"/>
              <w:right w:val="single" w:sz="4" w:space="0" w:color="000000"/>
            </w:tcBorders>
            <w:shd w:val="clear" w:color="auto" w:fill="auto"/>
            <w:noWrap/>
          </w:tcPr>
          <w:p w:rsidR="00C117E4" w:rsidRPr="00DC77B6" w:rsidRDefault="00C117E4" w:rsidP="00A81BBC">
            <w:pPr>
              <w:jc w:val="center"/>
            </w:pPr>
            <w:r w:rsidRPr="00DC77B6">
              <w:t>10</w:t>
            </w:r>
          </w:p>
        </w:tc>
        <w:tc>
          <w:tcPr>
            <w:tcW w:w="708" w:type="dxa"/>
            <w:tcBorders>
              <w:top w:val="nil"/>
              <w:left w:val="nil"/>
              <w:bottom w:val="single" w:sz="4" w:space="0" w:color="auto"/>
              <w:right w:val="single" w:sz="4" w:space="0" w:color="auto"/>
            </w:tcBorders>
            <w:shd w:val="clear" w:color="auto" w:fill="auto"/>
            <w:noWrap/>
          </w:tcPr>
          <w:p w:rsidR="00C117E4" w:rsidRPr="00DC77B6" w:rsidRDefault="00C117E4" w:rsidP="00A81BBC">
            <w:pPr>
              <w:jc w:val="center"/>
            </w:pPr>
            <w:r>
              <w:t>3</w:t>
            </w:r>
            <w:r w:rsidRPr="00DC77B6">
              <w:t>000</w:t>
            </w:r>
          </w:p>
        </w:tc>
        <w:tc>
          <w:tcPr>
            <w:tcW w:w="709" w:type="dxa"/>
            <w:tcBorders>
              <w:top w:val="nil"/>
              <w:left w:val="nil"/>
              <w:bottom w:val="single" w:sz="4" w:space="0" w:color="auto"/>
              <w:right w:val="single" w:sz="4" w:space="0" w:color="auto"/>
            </w:tcBorders>
            <w:shd w:val="clear" w:color="auto" w:fill="auto"/>
            <w:noWrap/>
          </w:tcPr>
          <w:p w:rsidR="00C117E4" w:rsidRPr="00DC77B6" w:rsidRDefault="00C117E4" w:rsidP="00A81BBC">
            <w:pPr>
              <w:jc w:val="center"/>
            </w:pPr>
            <w:r w:rsidRPr="00DC77B6">
              <w:t>110</w:t>
            </w:r>
          </w:p>
        </w:tc>
      </w:tr>
      <w:tr w:rsidR="00C117E4" w:rsidRPr="00DC77B6" w:rsidTr="00DC77B6">
        <w:trPr>
          <w:trHeight w:val="630"/>
        </w:trPr>
        <w:tc>
          <w:tcPr>
            <w:tcW w:w="704" w:type="dxa"/>
            <w:tcBorders>
              <w:top w:val="nil"/>
              <w:left w:val="single" w:sz="4" w:space="0" w:color="auto"/>
              <w:bottom w:val="single" w:sz="4" w:space="0" w:color="auto"/>
              <w:right w:val="single" w:sz="4" w:space="0" w:color="auto"/>
            </w:tcBorders>
            <w:shd w:val="clear" w:color="000000" w:fill="FFFFFF"/>
            <w:noWrap/>
          </w:tcPr>
          <w:p w:rsidR="00C117E4" w:rsidRDefault="00C117E4">
            <w:r w:rsidRPr="006D1A6F">
              <w:t>182</w:t>
            </w:r>
          </w:p>
        </w:tc>
        <w:tc>
          <w:tcPr>
            <w:tcW w:w="4820" w:type="dxa"/>
            <w:tcBorders>
              <w:top w:val="nil"/>
              <w:left w:val="nil"/>
              <w:bottom w:val="single" w:sz="4" w:space="0" w:color="auto"/>
              <w:right w:val="single" w:sz="4" w:space="0" w:color="auto"/>
            </w:tcBorders>
            <w:shd w:val="clear" w:color="auto" w:fill="auto"/>
          </w:tcPr>
          <w:p w:rsidR="00C117E4" w:rsidRPr="00B37D21" w:rsidRDefault="00C117E4" w:rsidP="00A81BBC">
            <w:pPr>
              <w:autoSpaceDE w:val="0"/>
              <w:autoSpaceDN w:val="0"/>
              <w:adjustRightInd w:val="0"/>
              <w:rPr>
                <w:color w:val="000000" w:themeColor="text1"/>
                <w:szCs w:val="28"/>
              </w:rPr>
            </w:pPr>
            <w:r w:rsidRPr="00B37D21">
              <w:rPr>
                <w:color w:val="000000" w:themeColor="text1"/>
                <w:szCs w:val="2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98"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1</w:t>
            </w:r>
          </w:p>
        </w:tc>
        <w:tc>
          <w:tcPr>
            <w:tcW w:w="498"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06</w:t>
            </w:r>
          </w:p>
        </w:tc>
        <w:tc>
          <w:tcPr>
            <w:tcW w:w="563"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06</w:t>
            </w:r>
          </w:p>
        </w:tc>
        <w:tc>
          <w:tcPr>
            <w:tcW w:w="709"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033</w:t>
            </w:r>
          </w:p>
        </w:tc>
        <w:tc>
          <w:tcPr>
            <w:tcW w:w="567"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10</w:t>
            </w:r>
          </w:p>
        </w:tc>
        <w:tc>
          <w:tcPr>
            <w:tcW w:w="708" w:type="dxa"/>
            <w:tcBorders>
              <w:top w:val="nil"/>
              <w:left w:val="nil"/>
              <w:bottom w:val="single" w:sz="4" w:space="0" w:color="000000"/>
              <w:right w:val="nil"/>
            </w:tcBorders>
            <w:shd w:val="clear" w:color="auto" w:fill="auto"/>
            <w:noWrap/>
          </w:tcPr>
          <w:p w:rsidR="00C117E4" w:rsidRPr="00DC77B6" w:rsidRDefault="00C117E4" w:rsidP="00A81BBC">
            <w:pPr>
              <w:jc w:val="center"/>
            </w:pPr>
            <w:r>
              <w:t>1</w:t>
            </w:r>
            <w:r w:rsidRPr="00DC77B6">
              <w:t>000</w:t>
            </w:r>
          </w:p>
        </w:tc>
        <w:tc>
          <w:tcPr>
            <w:tcW w:w="709" w:type="dxa"/>
            <w:tcBorders>
              <w:top w:val="nil"/>
              <w:left w:val="single" w:sz="4" w:space="0" w:color="auto"/>
              <w:bottom w:val="single" w:sz="4" w:space="0" w:color="auto"/>
              <w:right w:val="single" w:sz="4" w:space="0" w:color="auto"/>
            </w:tcBorders>
            <w:shd w:val="clear" w:color="auto" w:fill="auto"/>
            <w:noWrap/>
          </w:tcPr>
          <w:p w:rsidR="00C117E4" w:rsidRPr="00DC77B6" w:rsidRDefault="00C117E4" w:rsidP="00A81BBC">
            <w:pPr>
              <w:jc w:val="center"/>
            </w:pPr>
            <w:r w:rsidRPr="00DC77B6">
              <w:t>110</w:t>
            </w:r>
          </w:p>
        </w:tc>
      </w:tr>
      <w:tr w:rsidR="00C117E4" w:rsidRPr="00DC77B6" w:rsidTr="00DC77B6">
        <w:trPr>
          <w:trHeight w:val="630"/>
        </w:trPr>
        <w:tc>
          <w:tcPr>
            <w:tcW w:w="704" w:type="dxa"/>
            <w:tcBorders>
              <w:top w:val="nil"/>
              <w:left w:val="single" w:sz="4" w:space="0" w:color="auto"/>
              <w:bottom w:val="single" w:sz="4" w:space="0" w:color="auto"/>
              <w:right w:val="single" w:sz="4" w:space="0" w:color="auto"/>
            </w:tcBorders>
            <w:shd w:val="clear" w:color="000000" w:fill="FFFFFF"/>
            <w:noWrap/>
          </w:tcPr>
          <w:p w:rsidR="00C117E4" w:rsidRDefault="00C117E4">
            <w:r w:rsidRPr="006D1A6F">
              <w:t>182</w:t>
            </w:r>
          </w:p>
        </w:tc>
        <w:tc>
          <w:tcPr>
            <w:tcW w:w="4820" w:type="dxa"/>
            <w:tcBorders>
              <w:top w:val="nil"/>
              <w:left w:val="nil"/>
              <w:bottom w:val="single" w:sz="4" w:space="0" w:color="auto"/>
              <w:right w:val="single" w:sz="4" w:space="0" w:color="auto"/>
            </w:tcBorders>
            <w:shd w:val="clear" w:color="auto" w:fill="auto"/>
          </w:tcPr>
          <w:p w:rsidR="00C117E4" w:rsidRPr="00B37D21" w:rsidRDefault="00C117E4" w:rsidP="00A81BBC">
            <w:pPr>
              <w:autoSpaceDE w:val="0"/>
              <w:autoSpaceDN w:val="0"/>
              <w:adjustRightInd w:val="0"/>
              <w:rPr>
                <w:color w:val="000000" w:themeColor="text1"/>
                <w:szCs w:val="28"/>
              </w:rPr>
            </w:pPr>
            <w:r w:rsidRPr="00B37D21">
              <w:rPr>
                <w:color w:val="000000" w:themeColor="text1"/>
                <w:szCs w:val="28"/>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498"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1</w:t>
            </w:r>
          </w:p>
        </w:tc>
        <w:tc>
          <w:tcPr>
            <w:tcW w:w="498"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06</w:t>
            </w:r>
          </w:p>
        </w:tc>
        <w:tc>
          <w:tcPr>
            <w:tcW w:w="563"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06</w:t>
            </w:r>
          </w:p>
        </w:tc>
        <w:tc>
          <w:tcPr>
            <w:tcW w:w="709"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033</w:t>
            </w:r>
          </w:p>
        </w:tc>
        <w:tc>
          <w:tcPr>
            <w:tcW w:w="567"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10</w:t>
            </w:r>
          </w:p>
        </w:tc>
        <w:tc>
          <w:tcPr>
            <w:tcW w:w="708" w:type="dxa"/>
            <w:tcBorders>
              <w:top w:val="nil"/>
              <w:left w:val="nil"/>
              <w:bottom w:val="single" w:sz="4" w:space="0" w:color="000000"/>
              <w:right w:val="nil"/>
            </w:tcBorders>
            <w:shd w:val="clear" w:color="auto" w:fill="auto"/>
            <w:noWrap/>
          </w:tcPr>
          <w:p w:rsidR="00C117E4" w:rsidRPr="00DC77B6" w:rsidRDefault="00C117E4" w:rsidP="00A81BBC">
            <w:pPr>
              <w:jc w:val="center"/>
            </w:pPr>
            <w:r>
              <w:t>3</w:t>
            </w:r>
            <w:r w:rsidRPr="00DC77B6">
              <w:t>000</w:t>
            </w:r>
          </w:p>
        </w:tc>
        <w:tc>
          <w:tcPr>
            <w:tcW w:w="709" w:type="dxa"/>
            <w:tcBorders>
              <w:top w:val="nil"/>
              <w:left w:val="single" w:sz="4" w:space="0" w:color="auto"/>
              <w:bottom w:val="single" w:sz="4" w:space="0" w:color="auto"/>
              <w:right w:val="single" w:sz="4" w:space="0" w:color="auto"/>
            </w:tcBorders>
            <w:shd w:val="clear" w:color="auto" w:fill="auto"/>
            <w:noWrap/>
          </w:tcPr>
          <w:p w:rsidR="00C117E4" w:rsidRPr="00DC77B6" w:rsidRDefault="00C117E4" w:rsidP="00A81BBC">
            <w:pPr>
              <w:jc w:val="center"/>
            </w:pPr>
            <w:r w:rsidRPr="00DC77B6">
              <w:t>110</w:t>
            </w:r>
          </w:p>
        </w:tc>
      </w:tr>
      <w:tr w:rsidR="00C117E4" w:rsidRPr="00DC77B6" w:rsidTr="00DC77B6">
        <w:trPr>
          <w:trHeight w:val="630"/>
        </w:trPr>
        <w:tc>
          <w:tcPr>
            <w:tcW w:w="704" w:type="dxa"/>
            <w:tcBorders>
              <w:top w:val="nil"/>
              <w:left w:val="single" w:sz="4" w:space="0" w:color="auto"/>
              <w:bottom w:val="single" w:sz="4" w:space="0" w:color="auto"/>
              <w:right w:val="single" w:sz="4" w:space="0" w:color="auto"/>
            </w:tcBorders>
            <w:shd w:val="clear" w:color="000000" w:fill="FFFFFF"/>
            <w:noWrap/>
          </w:tcPr>
          <w:p w:rsidR="00C117E4" w:rsidRDefault="00C117E4">
            <w:r w:rsidRPr="0021071D">
              <w:t>182</w:t>
            </w:r>
          </w:p>
        </w:tc>
        <w:tc>
          <w:tcPr>
            <w:tcW w:w="4820" w:type="dxa"/>
            <w:tcBorders>
              <w:top w:val="nil"/>
              <w:left w:val="nil"/>
              <w:bottom w:val="single" w:sz="4" w:space="0" w:color="auto"/>
              <w:right w:val="single" w:sz="4" w:space="0" w:color="auto"/>
            </w:tcBorders>
            <w:shd w:val="clear" w:color="auto" w:fill="auto"/>
          </w:tcPr>
          <w:p w:rsidR="00C117E4" w:rsidRPr="00B37D21" w:rsidRDefault="00C117E4" w:rsidP="00A81BBC">
            <w:pPr>
              <w:autoSpaceDE w:val="0"/>
              <w:autoSpaceDN w:val="0"/>
              <w:adjustRightInd w:val="0"/>
              <w:rPr>
                <w:color w:val="000000" w:themeColor="text1"/>
                <w:szCs w:val="28"/>
              </w:rPr>
            </w:pPr>
            <w:r w:rsidRPr="00B37D21">
              <w:rPr>
                <w:color w:val="000000" w:themeColor="text1"/>
                <w:szCs w:val="28"/>
              </w:rPr>
              <w:t>Земельный налог с физических лиц, обладающих земельным участком,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c>
          <w:tcPr>
            <w:tcW w:w="498"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1</w:t>
            </w:r>
          </w:p>
        </w:tc>
        <w:tc>
          <w:tcPr>
            <w:tcW w:w="498"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06</w:t>
            </w:r>
          </w:p>
        </w:tc>
        <w:tc>
          <w:tcPr>
            <w:tcW w:w="563"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06</w:t>
            </w:r>
          </w:p>
        </w:tc>
        <w:tc>
          <w:tcPr>
            <w:tcW w:w="709"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043</w:t>
            </w:r>
          </w:p>
        </w:tc>
        <w:tc>
          <w:tcPr>
            <w:tcW w:w="567"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10</w:t>
            </w:r>
          </w:p>
        </w:tc>
        <w:tc>
          <w:tcPr>
            <w:tcW w:w="708" w:type="dxa"/>
            <w:tcBorders>
              <w:top w:val="nil"/>
              <w:left w:val="nil"/>
              <w:bottom w:val="single" w:sz="4" w:space="0" w:color="000000"/>
              <w:right w:val="nil"/>
            </w:tcBorders>
            <w:shd w:val="clear" w:color="auto" w:fill="auto"/>
            <w:noWrap/>
          </w:tcPr>
          <w:p w:rsidR="00C117E4" w:rsidRPr="00DC77B6" w:rsidRDefault="00C117E4" w:rsidP="00A81BBC">
            <w:pPr>
              <w:jc w:val="center"/>
            </w:pPr>
            <w:r>
              <w:t>1</w:t>
            </w:r>
            <w:r w:rsidRPr="00DC77B6">
              <w:t>000</w:t>
            </w:r>
          </w:p>
        </w:tc>
        <w:tc>
          <w:tcPr>
            <w:tcW w:w="709" w:type="dxa"/>
            <w:tcBorders>
              <w:top w:val="nil"/>
              <w:left w:val="single" w:sz="4" w:space="0" w:color="auto"/>
              <w:bottom w:val="single" w:sz="4" w:space="0" w:color="auto"/>
              <w:right w:val="single" w:sz="4" w:space="0" w:color="auto"/>
            </w:tcBorders>
            <w:shd w:val="clear" w:color="auto" w:fill="auto"/>
            <w:noWrap/>
          </w:tcPr>
          <w:p w:rsidR="00C117E4" w:rsidRPr="00DC77B6" w:rsidRDefault="00C117E4" w:rsidP="00A81BBC">
            <w:pPr>
              <w:jc w:val="center"/>
            </w:pPr>
            <w:r w:rsidRPr="00DC77B6">
              <w:t>110</w:t>
            </w:r>
          </w:p>
        </w:tc>
      </w:tr>
      <w:tr w:rsidR="00C117E4" w:rsidRPr="00DC77B6" w:rsidTr="00DC77B6">
        <w:trPr>
          <w:trHeight w:val="630"/>
        </w:trPr>
        <w:tc>
          <w:tcPr>
            <w:tcW w:w="704" w:type="dxa"/>
            <w:tcBorders>
              <w:top w:val="nil"/>
              <w:left w:val="single" w:sz="4" w:space="0" w:color="auto"/>
              <w:bottom w:val="single" w:sz="4" w:space="0" w:color="auto"/>
              <w:right w:val="single" w:sz="4" w:space="0" w:color="auto"/>
            </w:tcBorders>
            <w:shd w:val="clear" w:color="000000" w:fill="FFFFFF"/>
            <w:noWrap/>
          </w:tcPr>
          <w:p w:rsidR="00C117E4" w:rsidRDefault="00C117E4">
            <w:r w:rsidRPr="0021071D">
              <w:t>182</w:t>
            </w:r>
          </w:p>
        </w:tc>
        <w:tc>
          <w:tcPr>
            <w:tcW w:w="4820" w:type="dxa"/>
            <w:tcBorders>
              <w:top w:val="nil"/>
              <w:left w:val="nil"/>
              <w:bottom w:val="single" w:sz="4" w:space="0" w:color="auto"/>
              <w:right w:val="single" w:sz="4" w:space="0" w:color="auto"/>
            </w:tcBorders>
            <w:shd w:val="clear" w:color="auto" w:fill="auto"/>
          </w:tcPr>
          <w:p w:rsidR="00C117E4" w:rsidRPr="00B37D21" w:rsidRDefault="00C117E4" w:rsidP="00A81BBC">
            <w:pPr>
              <w:autoSpaceDE w:val="0"/>
              <w:autoSpaceDN w:val="0"/>
              <w:adjustRightInd w:val="0"/>
              <w:rPr>
                <w:color w:val="000000" w:themeColor="text1"/>
                <w:szCs w:val="28"/>
              </w:rPr>
            </w:pPr>
            <w:r w:rsidRPr="00B37D21">
              <w:rPr>
                <w:color w:val="000000" w:themeColor="text1"/>
                <w:szCs w:val="28"/>
              </w:rPr>
              <w:t>Земельный налог с физических лиц, обладающих земельным участком, расположенным в границах межселенных территорий (суммы денежных взысканий (штрафов) по соответствующему платежу согласно законодательству Российской Федерации)</w:t>
            </w:r>
          </w:p>
        </w:tc>
        <w:tc>
          <w:tcPr>
            <w:tcW w:w="498"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1</w:t>
            </w:r>
          </w:p>
        </w:tc>
        <w:tc>
          <w:tcPr>
            <w:tcW w:w="498"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06</w:t>
            </w:r>
          </w:p>
        </w:tc>
        <w:tc>
          <w:tcPr>
            <w:tcW w:w="563"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06</w:t>
            </w:r>
          </w:p>
        </w:tc>
        <w:tc>
          <w:tcPr>
            <w:tcW w:w="709"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043</w:t>
            </w:r>
          </w:p>
        </w:tc>
        <w:tc>
          <w:tcPr>
            <w:tcW w:w="567" w:type="dxa"/>
            <w:tcBorders>
              <w:top w:val="nil"/>
              <w:left w:val="nil"/>
              <w:bottom w:val="single" w:sz="4" w:space="0" w:color="000000"/>
              <w:right w:val="single" w:sz="4" w:space="0" w:color="000000"/>
            </w:tcBorders>
            <w:shd w:val="clear" w:color="auto" w:fill="auto"/>
            <w:noWrap/>
          </w:tcPr>
          <w:p w:rsidR="00C117E4" w:rsidRPr="00DC77B6" w:rsidRDefault="00C117E4" w:rsidP="00A81BBC">
            <w:pPr>
              <w:jc w:val="center"/>
            </w:pPr>
            <w:r w:rsidRPr="00DC77B6">
              <w:t>10</w:t>
            </w:r>
          </w:p>
        </w:tc>
        <w:tc>
          <w:tcPr>
            <w:tcW w:w="708" w:type="dxa"/>
            <w:tcBorders>
              <w:top w:val="nil"/>
              <w:left w:val="nil"/>
              <w:bottom w:val="single" w:sz="4" w:space="0" w:color="000000"/>
              <w:right w:val="nil"/>
            </w:tcBorders>
            <w:shd w:val="clear" w:color="auto" w:fill="auto"/>
            <w:noWrap/>
          </w:tcPr>
          <w:p w:rsidR="00C117E4" w:rsidRPr="00DC77B6" w:rsidRDefault="00C117E4" w:rsidP="00A81BBC">
            <w:pPr>
              <w:jc w:val="center"/>
            </w:pPr>
            <w:r>
              <w:t>3</w:t>
            </w:r>
            <w:r w:rsidRPr="00DC77B6">
              <w:t>000</w:t>
            </w:r>
          </w:p>
        </w:tc>
        <w:tc>
          <w:tcPr>
            <w:tcW w:w="709" w:type="dxa"/>
            <w:tcBorders>
              <w:top w:val="nil"/>
              <w:left w:val="single" w:sz="4" w:space="0" w:color="auto"/>
              <w:bottom w:val="single" w:sz="4" w:space="0" w:color="auto"/>
              <w:right w:val="single" w:sz="4" w:space="0" w:color="auto"/>
            </w:tcBorders>
            <w:shd w:val="clear" w:color="auto" w:fill="auto"/>
            <w:noWrap/>
          </w:tcPr>
          <w:p w:rsidR="00C117E4" w:rsidRPr="00DC77B6" w:rsidRDefault="00C117E4" w:rsidP="00A81BBC">
            <w:pPr>
              <w:jc w:val="center"/>
            </w:pPr>
            <w:r w:rsidRPr="00DC77B6">
              <w:t>110</w:t>
            </w:r>
          </w:p>
        </w:tc>
      </w:tr>
      <w:tr w:rsidR="00C117E4" w:rsidRPr="00732A85" w:rsidTr="00503701">
        <w:trPr>
          <w:trHeight w:val="63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17E4" w:rsidRPr="00732A85" w:rsidRDefault="00C117E4" w:rsidP="00DC77B6">
            <w:pPr>
              <w:jc w:val="center"/>
            </w:pPr>
            <w:r w:rsidRPr="00732A85">
              <w:t>610</w:t>
            </w:r>
          </w:p>
        </w:tc>
        <w:tc>
          <w:tcPr>
            <w:tcW w:w="9072" w:type="dxa"/>
            <w:gridSpan w:val="8"/>
            <w:tcBorders>
              <w:top w:val="single" w:sz="4" w:space="0" w:color="auto"/>
              <w:left w:val="nil"/>
              <w:bottom w:val="single" w:sz="4" w:space="0" w:color="auto"/>
              <w:right w:val="single" w:sz="4" w:space="0" w:color="auto"/>
            </w:tcBorders>
            <w:shd w:val="clear" w:color="000000" w:fill="FFFFFF"/>
            <w:hideMark/>
          </w:tcPr>
          <w:p w:rsidR="00C117E4" w:rsidRPr="00732A85" w:rsidRDefault="00C117E4" w:rsidP="00DC77B6">
            <w:r w:rsidRPr="00732A85">
              <w:t>Главный администратор доходов местного бюджета - Администрация Южно-Подольского  сельского поселения</w:t>
            </w:r>
          </w:p>
        </w:tc>
      </w:tr>
      <w:tr w:rsidR="00C117E4" w:rsidRPr="00DC77B6" w:rsidTr="00DC77B6">
        <w:trPr>
          <w:trHeight w:val="1260"/>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08</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04</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020</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01</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110</w:t>
            </w:r>
          </w:p>
        </w:tc>
      </w:tr>
      <w:tr w:rsidR="00C117E4" w:rsidRPr="00DC77B6" w:rsidTr="00DC77B6">
        <w:trPr>
          <w:trHeight w:val="1575"/>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11</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05</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025</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120</w:t>
            </w:r>
          </w:p>
        </w:tc>
      </w:tr>
      <w:tr w:rsidR="00C117E4" w:rsidRPr="00DC77B6" w:rsidTr="00DC77B6">
        <w:trPr>
          <w:trHeight w:val="1260"/>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lastRenderedPageBreak/>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11</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05</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035</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120</w:t>
            </w:r>
          </w:p>
        </w:tc>
      </w:tr>
      <w:tr w:rsidR="00C117E4" w:rsidRPr="00DC77B6" w:rsidTr="00DC77B6">
        <w:trPr>
          <w:trHeight w:val="945"/>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11</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07</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015</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120</w:t>
            </w:r>
          </w:p>
        </w:tc>
      </w:tr>
      <w:tr w:rsidR="00C117E4" w:rsidRPr="00DC77B6" w:rsidTr="00DC77B6">
        <w:trPr>
          <w:trHeight w:val="945"/>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Доходы от эксплуатации и использования имущества автомобильных дорог, находящихся в собственности сельских поселений</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11</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09</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035</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120</w:t>
            </w:r>
          </w:p>
        </w:tc>
      </w:tr>
      <w:tr w:rsidR="00C117E4" w:rsidRPr="00DC77B6" w:rsidTr="00EB212B">
        <w:trPr>
          <w:trHeight w:val="1575"/>
        </w:trPr>
        <w:tc>
          <w:tcPr>
            <w:tcW w:w="704" w:type="dxa"/>
            <w:tcBorders>
              <w:top w:val="single" w:sz="4" w:space="0" w:color="auto"/>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single" w:sz="4" w:space="0" w:color="auto"/>
              <w:left w:val="nil"/>
              <w:bottom w:val="single" w:sz="4" w:space="0" w:color="auto"/>
              <w:right w:val="single" w:sz="4" w:space="0" w:color="auto"/>
            </w:tcBorders>
            <w:shd w:val="clear" w:color="000000" w:fill="FFFFFF"/>
            <w:hideMark/>
          </w:tcPr>
          <w:p w:rsidR="00C117E4" w:rsidRPr="00DC77B6" w:rsidRDefault="00C117E4" w:rsidP="00DC77B6">
            <w:r w:rsidRPr="00DC77B6">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98"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1</w:t>
            </w:r>
          </w:p>
        </w:tc>
        <w:tc>
          <w:tcPr>
            <w:tcW w:w="498"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11</w:t>
            </w:r>
          </w:p>
        </w:tc>
        <w:tc>
          <w:tcPr>
            <w:tcW w:w="563"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09</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045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120</w:t>
            </w:r>
          </w:p>
        </w:tc>
      </w:tr>
      <w:tr w:rsidR="00C117E4" w:rsidRPr="00DC77B6" w:rsidTr="00DC77B6">
        <w:trPr>
          <w:trHeight w:val="630"/>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Прочие доходы от оказания платных услуг (работ) получателями средств бюджетов сельских поселений</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13</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01</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995</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130</w:t>
            </w:r>
          </w:p>
        </w:tc>
      </w:tr>
      <w:tr w:rsidR="00C117E4" w:rsidRPr="00DC77B6" w:rsidTr="00DC77B6">
        <w:trPr>
          <w:trHeight w:val="630"/>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Прочие доходы от компенсации затрат бюджетов сельских поселений</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13</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02</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995</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130</w:t>
            </w:r>
          </w:p>
        </w:tc>
      </w:tr>
      <w:tr w:rsidR="00C117E4" w:rsidRPr="00DC77B6" w:rsidTr="00DC77B6">
        <w:trPr>
          <w:trHeight w:val="945"/>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pPr>
              <w:rPr>
                <w:color w:val="000000"/>
              </w:rPr>
            </w:pPr>
            <w:r w:rsidRPr="00DC77B6">
              <w:rPr>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14</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06</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025</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430</w:t>
            </w:r>
          </w:p>
        </w:tc>
      </w:tr>
      <w:tr w:rsidR="00C117E4" w:rsidRPr="00DC77B6" w:rsidTr="00732A85">
        <w:trPr>
          <w:trHeight w:val="556"/>
        </w:trPr>
        <w:tc>
          <w:tcPr>
            <w:tcW w:w="704" w:type="dxa"/>
            <w:tcBorders>
              <w:top w:val="single" w:sz="4" w:space="0" w:color="auto"/>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single" w:sz="4" w:space="0" w:color="auto"/>
              <w:left w:val="nil"/>
              <w:bottom w:val="single" w:sz="4" w:space="0" w:color="auto"/>
              <w:right w:val="single" w:sz="4" w:space="0" w:color="auto"/>
            </w:tcBorders>
            <w:shd w:val="clear" w:color="auto" w:fill="auto"/>
            <w:hideMark/>
          </w:tcPr>
          <w:p w:rsidR="00C117E4" w:rsidRPr="00DC77B6" w:rsidRDefault="00C117E4" w:rsidP="00DC77B6">
            <w:pPr>
              <w:rPr>
                <w:color w:val="000000"/>
              </w:rPr>
            </w:pPr>
            <w:r w:rsidRPr="00DC77B6">
              <w:rPr>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498" w:type="dxa"/>
            <w:tcBorders>
              <w:top w:val="single" w:sz="4" w:space="0" w:color="auto"/>
              <w:left w:val="nil"/>
              <w:bottom w:val="single" w:sz="4" w:space="0" w:color="auto"/>
              <w:right w:val="single" w:sz="4" w:space="0" w:color="auto"/>
            </w:tcBorders>
            <w:shd w:val="clear" w:color="auto" w:fill="auto"/>
            <w:noWrap/>
            <w:hideMark/>
          </w:tcPr>
          <w:p w:rsidR="00C117E4" w:rsidRPr="00DC77B6" w:rsidRDefault="00C117E4" w:rsidP="00DC77B6">
            <w:r w:rsidRPr="00DC77B6">
              <w:t>1</w:t>
            </w:r>
          </w:p>
        </w:tc>
        <w:tc>
          <w:tcPr>
            <w:tcW w:w="498" w:type="dxa"/>
            <w:tcBorders>
              <w:top w:val="single" w:sz="4" w:space="0" w:color="auto"/>
              <w:left w:val="nil"/>
              <w:bottom w:val="single" w:sz="4" w:space="0" w:color="auto"/>
              <w:right w:val="single" w:sz="4" w:space="0" w:color="auto"/>
            </w:tcBorders>
            <w:shd w:val="clear" w:color="auto" w:fill="auto"/>
            <w:noWrap/>
            <w:hideMark/>
          </w:tcPr>
          <w:p w:rsidR="00C117E4" w:rsidRPr="00DC77B6" w:rsidRDefault="00C117E4" w:rsidP="00DC77B6">
            <w:r w:rsidRPr="00DC77B6">
              <w:t>14</w:t>
            </w:r>
          </w:p>
        </w:tc>
        <w:tc>
          <w:tcPr>
            <w:tcW w:w="563" w:type="dxa"/>
            <w:tcBorders>
              <w:top w:val="single" w:sz="4" w:space="0" w:color="auto"/>
              <w:left w:val="nil"/>
              <w:bottom w:val="single" w:sz="4" w:space="0" w:color="auto"/>
              <w:right w:val="single" w:sz="4" w:space="0" w:color="auto"/>
            </w:tcBorders>
            <w:shd w:val="clear" w:color="auto" w:fill="auto"/>
            <w:noWrap/>
            <w:hideMark/>
          </w:tcPr>
          <w:p w:rsidR="00C117E4" w:rsidRPr="00DC77B6" w:rsidRDefault="00C117E4" w:rsidP="00DC77B6">
            <w:r w:rsidRPr="00DC77B6">
              <w:t>02</w:t>
            </w:r>
          </w:p>
        </w:tc>
        <w:tc>
          <w:tcPr>
            <w:tcW w:w="709" w:type="dxa"/>
            <w:tcBorders>
              <w:top w:val="single" w:sz="4" w:space="0" w:color="auto"/>
              <w:left w:val="nil"/>
              <w:bottom w:val="single" w:sz="4" w:space="0" w:color="auto"/>
              <w:right w:val="single" w:sz="4" w:space="0" w:color="auto"/>
            </w:tcBorders>
            <w:shd w:val="clear" w:color="auto" w:fill="auto"/>
            <w:noWrap/>
            <w:hideMark/>
          </w:tcPr>
          <w:p w:rsidR="00C117E4" w:rsidRPr="00DC77B6" w:rsidRDefault="00C117E4" w:rsidP="00DC77B6">
            <w:r w:rsidRPr="00DC77B6">
              <w:t>052</w:t>
            </w:r>
          </w:p>
        </w:tc>
        <w:tc>
          <w:tcPr>
            <w:tcW w:w="567" w:type="dxa"/>
            <w:tcBorders>
              <w:top w:val="single" w:sz="4" w:space="0" w:color="auto"/>
              <w:left w:val="nil"/>
              <w:bottom w:val="single" w:sz="4" w:space="0" w:color="auto"/>
              <w:right w:val="single" w:sz="4" w:space="0" w:color="auto"/>
            </w:tcBorders>
            <w:shd w:val="clear" w:color="auto" w:fill="auto"/>
            <w:noWrap/>
            <w:hideMark/>
          </w:tcPr>
          <w:p w:rsidR="00C117E4" w:rsidRPr="00DC77B6" w:rsidRDefault="00C117E4" w:rsidP="00DC77B6">
            <w:r w:rsidRPr="00DC77B6">
              <w:t>10</w:t>
            </w:r>
          </w:p>
        </w:tc>
        <w:tc>
          <w:tcPr>
            <w:tcW w:w="708" w:type="dxa"/>
            <w:tcBorders>
              <w:top w:val="single" w:sz="4" w:space="0" w:color="auto"/>
              <w:left w:val="nil"/>
              <w:bottom w:val="single" w:sz="4" w:space="0" w:color="auto"/>
              <w:right w:val="single" w:sz="4" w:space="0" w:color="auto"/>
            </w:tcBorders>
            <w:shd w:val="clear" w:color="auto" w:fill="auto"/>
            <w:noWrap/>
            <w:hideMark/>
          </w:tcPr>
          <w:p w:rsidR="00C117E4" w:rsidRPr="00DC77B6" w:rsidRDefault="00C117E4" w:rsidP="00DC77B6">
            <w:r w:rsidRPr="00DC77B6">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C117E4" w:rsidRPr="00DC77B6" w:rsidRDefault="00C117E4" w:rsidP="00DC77B6">
            <w:r w:rsidRPr="00DC77B6">
              <w:t>440</w:t>
            </w:r>
          </w:p>
        </w:tc>
      </w:tr>
      <w:tr w:rsidR="00C117E4" w:rsidRPr="00DC77B6" w:rsidTr="00DC77B6">
        <w:trPr>
          <w:trHeight w:val="1890"/>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auto" w:fill="auto"/>
            <w:hideMark/>
          </w:tcPr>
          <w:p w:rsidR="00C117E4" w:rsidRPr="00DC77B6" w:rsidRDefault="00C117E4" w:rsidP="00DC77B6">
            <w:pPr>
              <w:rPr>
                <w:color w:val="000000"/>
              </w:rPr>
            </w:pPr>
            <w:r w:rsidRPr="00DC77B6">
              <w:rPr>
                <w:color w:val="00000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98"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1</w:t>
            </w:r>
          </w:p>
        </w:tc>
        <w:tc>
          <w:tcPr>
            <w:tcW w:w="498"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14</w:t>
            </w:r>
          </w:p>
        </w:tc>
        <w:tc>
          <w:tcPr>
            <w:tcW w:w="563"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02</w:t>
            </w:r>
          </w:p>
        </w:tc>
        <w:tc>
          <w:tcPr>
            <w:tcW w:w="709"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053</w:t>
            </w:r>
          </w:p>
        </w:tc>
        <w:tc>
          <w:tcPr>
            <w:tcW w:w="567"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440</w:t>
            </w:r>
          </w:p>
        </w:tc>
      </w:tr>
      <w:tr w:rsidR="007C36BF" w:rsidRPr="00DC77B6" w:rsidTr="00262D28">
        <w:trPr>
          <w:trHeight w:val="1166"/>
        </w:trPr>
        <w:tc>
          <w:tcPr>
            <w:tcW w:w="704" w:type="dxa"/>
            <w:tcBorders>
              <w:top w:val="nil"/>
              <w:left w:val="single" w:sz="4" w:space="0" w:color="auto"/>
              <w:bottom w:val="single" w:sz="4" w:space="0" w:color="auto"/>
              <w:right w:val="single" w:sz="4" w:space="0" w:color="auto"/>
            </w:tcBorders>
            <w:shd w:val="clear" w:color="000000" w:fill="FFFFFF"/>
            <w:noWrap/>
          </w:tcPr>
          <w:p w:rsidR="007C36BF" w:rsidRPr="00DC77B6" w:rsidRDefault="007C36BF" w:rsidP="00DC77B6">
            <w:r>
              <w:lastRenderedPageBreak/>
              <w:t>610</w:t>
            </w:r>
          </w:p>
        </w:tc>
        <w:tc>
          <w:tcPr>
            <w:tcW w:w="4820" w:type="dxa"/>
            <w:tcBorders>
              <w:top w:val="nil"/>
              <w:left w:val="nil"/>
              <w:bottom w:val="single" w:sz="4" w:space="0" w:color="auto"/>
              <w:right w:val="single" w:sz="4" w:space="0" w:color="auto"/>
            </w:tcBorders>
            <w:shd w:val="clear" w:color="auto" w:fill="auto"/>
          </w:tcPr>
          <w:p w:rsidR="007C36BF" w:rsidRPr="00262D28" w:rsidRDefault="00262D28" w:rsidP="00262D28">
            <w:pPr>
              <w:pStyle w:val="a7"/>
              <w:spacing w:before="0" w:beforeAutospacing="0" w:after="0" w:afterAutospacing="0" w:line="180" w:lineRule="atLeast"/>
            </w:pPr>
            <w: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498" w:type="dxa"/>
            <w:tcBorders>
              <w:top w:val="nil"/>
              <w:left w:val="nil"/>
              <w:bottom w:val="single" w:sz="4" w:space="0" w:color="auto"/>
              <w:right w:val="single" w:sz="4" w:space="0" w:color="auto"/>
            </w:tcBorders>
            <w:shd w:val="clear" w:color="auto" w:fill="auto"/>
            <w:noWrap/>
          </w:tcPr>
          <w:p w:rsidR="007C36BF" w:rsidRPr="00DC77B6" w:rsidRDefault="007C36BF" w:rsidP="00DC77B6">
            <w:r>
              <w:t>1</w:t>
            </w:r>
          </w:p>
        </w:tc>
        <w:tc>
          <w:tcPr>
            <w:tcW w:w="498" w:type="dxa"/>
            <w:tcBorders>
              <w:top w:val="nil"/>
              <w:left w:val="nil"/>
              <w:bottom w:val="single" w:sz="4" w:space="0" w:color="auto"/>
              <w:right w:val="single" w:sz="4" w:space="0" w:color="auto"/>
            </w:tcBorders>
            <w:shd w:val="clear" w:color="auto" w:fill="auto"/>
            <w:noWrap/>
          </w:tcPr>
          <w:p w:rsidR="007C36BF" w:rsidRPr="00DC77B6" w:rsidRDefault="007C36BF" w:rsidP="00DC77B6">
            <w:r>
              <w:t>14</w:t>
            </w:r>
          </w:p>
        </w:tc>
        <w:tc>
          <w:tcPr>
            <w:tcW w:w="563" w:type="dxa"/>
            <w:tcBorders>
              <w:top w:val="nil"/>
              <w:left w:val="nil"/>
              <w:bottom w:val="single" w:sz="4" w:space="0" w:color="auto"/>
              <w:right w:val="single" w:sz="4" w:space="0" w:color="auto"/>
            </w:tcBorders>
            <w:shd w:val="clear" w:color="auto" w:fill="auto"/>
            <w:noWrap/>
          </w:tcPr>
          <w:p w:rsidR="007C36BF" w:rsidRPr="00DC77B6" w:rsidRDefault="007C36BF" w:rsidP="00DC77B6">
            <w:r>
              <w:t>13</w:t>
            </w:r>
          </w:p>
        </w:tc>
        <w:tc>
          <w:tcPr>
            <w:tcW w:w="709" w:type="dxa"/>
            <w:tcBorders>
              <w:top w:val="nil"/>
              <w:left w:val="nil"/>
              <w:bottom w:val="single" w:sz="4" w:space="0" w:color="auto"/>
              <w:right w:val="single" w:sz="4" w:space="0" w:color="auto"/>
            </w:tcBorders>
            <w:shd w:val="clear" w:color="auto" w:fill="auto"/>
            <w:noWrap/>
          </w:tcPr>
          <w:p w:rsidR="007C36BF" w:rsidRPr="00DC77B6" w:rsidRDefault="007C36BF" w:rsidP="00DC77B6">
            <w:r>
              <w:t>060</w:t>
            </w:r>
          </w:p>
        </w:tc>
        <w:tc>
          <w:tcPr>
            <w:tcW w:w="567" w:type="dxa"/>
            <w:tcBorders>
              <w:top w:val="nil"/>
              <w:left w:val="nil"/>
              <w:bottom w:val="single" w:sz="4" w:space="0" w:color="auto"/>
              <w:right w:val="single" w:sz="4" w:space="0" w:color="auto"/>
            </w:tcBorders>
            <w:shd w:val="clear" w:color="auto" w:fill="auto"/>
            <w:noWrap/>
          </w:tcPr>
          <w:p w:rsidR="007C36BF" w:rsidRPr="00DC77B6" w:rsidRDefault="007C36BF" w:rsidP="00DC77B6">
            <w:r>
              <w:t>10</w:t>
            </w:r>
          </w:p>
        </w:tc>
        <w:tc>
          <w:tcPr>
            <w:tcW w:w="708" w:type="dxa"/>
            <w:tcBorders>
              <w:top w:val="nil"/>
              <w:left w:val="nil"/>
              <w:bottom w:val="single" w:sz="4" w:space="0" w:color="auto"/>
              <w:right w:val="single" w:sz="4" w:space="0" w:color="auto"/>
            </w:tcBorders>
            <w:shd w:val="clear" w:color="auto" w:fill="auto"/>
            <w:noWrap/>
          </w:tcPr>
          <w:p w:rsidR="007C36BF" w:rsidRPr="00DC77B6" w:rsidRDefault="007C36BF" w:rsidP="00DC77B6">
            <w:r>
              <w:t>0000</w:t>
            </w:r>
          </w:p>
        </w:tc>
        <w:tc>
          <w:tcPr>
            <w:tcW w:w="709" w:type="dxa"/>
            <w:tcBorders>
              <w:top w:val="nil"/>
              <w:left w:val="nil"/>
              <w:bottom w:val="single" w:sz="4" w:space="0" w:color="auto"/>
              <w:right w:val="single" w:sz="4" w:space="0" w:color="auto"/>
            </w:tcBorders>
            <w:shd w:val="clear" w:color="auto" w:fill="auto"/>
            <w:noWrap/>
          </w:tcPr>
          <w:p w:rsidR="007C36BF" w:rsidRPr="00DC77B6" w:rsidRDefault="007C36BF" w:rsidP="00DC77B6">
            <w:r>
              <w:t>140</w:t>
            </w:r>
          </w:p>
        </w:tc>
      </w:tr>
      <w:tr w:rsidR="00C117E4" w:rsidRPr="00DC77B6" w:rsidTr="00DC77B6">
        <w:trPr>
          <w:trHeight w:val="945"/>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pPr>
              <w:rPr>
                <w:color w:val="000000"/>
              </w:rPr>
            </w:pPr>
            <w:r w:rsidRPr="00DC77B6">
              <w:rPr>
                <w:color w:val="000000"/>
              </w:rPr>
              <w:t>Платежи, взимаемые органами местного самоуправления (организациями) сельских поселений за выполнение определенных функций</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15</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02</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050</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140</w:t>
            </w:r>
          </w:p>
        </w:tc>
      </w:tr>
      <w:tr w:rsidR="00C117E4" w:rsidRPr="00DC77B6" w:rsidTr="00DC77B6">
        <w:trPr>
          <w:trHeight w:val="1350"/>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pPr>
              <w:rPr>
                <w:color w:val="000000"/>
              </w:rPr>
            </w:pPr>
            <w:r w:rsidRPr="00DC77B6">
              <w:rPr>
                <w:color w:val="000000"/>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16</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07</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010</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140</w:t>
            </w:r>
          </w:p>
        </w:tc>
      </w:tr>
      <w:tr w:rsidR="00C117E4" w:rsidRPr="00DC77B6" w:rsidTr="00DC77B6">
        <w:trPr>
          <w:trHeight w:val="1575"/>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pPr>
              <w:rPr>
                <w:color w:val="000000"/>
              </w:rPr>
            </w:pPr>
            <w:r w:rsidRPr="00DC77B6">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16</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07</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090</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140</w:t>
            </w:r>
          </w:p>
        </w:tc>
      </w:tr>
      <w:tr w:rsidR="000A266C" w:rsidRPr="00DC77B6" w:rsidTr="00DC77B6">
        <w:trPr>
          <w:trHeight w:val="1575"/>
        </w:trPr>
        <w:tc>
          <w:tcPr>
            <w:tcW w:w="704" w:type="dxa"/>
            <w:tcBorders>
              <w:top w:val="nil"/>
              <w:left w:val="single" w:sz="4" w:space="0" w:color="auto"/>
              <w:bottom w:val="single" w:sz="4" w:space="0" w:color="auto"/>
              <w:right w:val="single" w:sz="4" w:space="0" w:color="auto"/>
            </w:tcBorders>
            <w:shd w:val="clear" w:color="000000" w:fill="FFFFFF"/>
            <w:noWrap/>
          </w:tcPr>
          <w:p w:rsidR="000A266C" w:rsidRPr="00DC77B6" w:rsidRDefault="000A266C" w:rsidP="00DC77B6">
            <w:r>
              <w:t>610</w:t>
            </w:r>
          </w:p>
        </w:tc>
        <w:tc>
          <w:tcPr>
            <w:tcW w:w="4820" w:type="dxa"/>
            <w:tcBorders>
              <w:top w:val="nil"/>
              <w:left w:val="nil"/>
              <w:bottom w:val="single" w:sz="4" w:space="0" w:color="auto"/>
              <w:right w:val="single" w:sz="4" w:space="0" w:color="auto"/>
            </w:tcBorders>
            <w:shd w:val="clear" w:color="000000" w:fill="FFFFFF"/>
          </w:tcPr>
          <w:p w:rsidR="000A266C" w:rsidRPr="000A266C" w:rsidRDefault="00640681" w:rsidP="000A266C">
            <w:pPr>
              <w:pStyle w:val="a7"/>
              <w:spacing w:before="0" w:beforeAutospacing="0" w:after="0" w:afterAutospacing="0" w:line="180" w:lineRule="atLeast"/>
            </w:pPr>
            <w:r>
              <w:rPr>
                <w:color w:val="22272F"/>
                <w:sz w:val="23"/>
                <w:szCs w:val="23"/>
                <w:shd w:val="clear" w:color="auto" w:fill="FFFFFF"/>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498" w:type="dxa"/>
            <w:tcBorders>
              <w:top w:val="nil"/>
              <w:left w:val="nil"/>
              <w:bottom w:val="single" w:sz="4" w:space="0" w:color="auto"/>
              <w:right w:val="single" w:sz="4" w:space="0" w:color="auto"/>
            </w:tcBorders>
            <w:shd w:val="clear" w:color="000000" w:fill="FFFFFF"/>
            <w:noWrap/>
          </w:tcPr>
          <w:p w:rsidR="000A266C" w:rsidRPr="00DC77B6" w:rsidRDefault="000A266C" w:rsidP="00DC77B6">
            <w:r>
              <w:t>1</w:t>
            </w:r>
          </w:p>
        </w:tc>
        <w:tc>
          <w:tcPr>
            <w:tcW w:w="498" w:type="dxa"/>
            <w:tcBorders>
              <w:top w:val="nil"/>
              <w:left w:val="nil"/>
              <w:bottom w:val="single" w:sz="4" w:space="0" w:color="auto"/>
              <w:right w:val="single" w:sz="4" w:space="0" w:color="auto"/>
            </w:tcBorders>
            <w:shd w:val="clear" w:color="000000" w:fill="FFFFFF"/>
            <w:noWrap/>
          </w:tcPr>
          <w:p w:rsidR="000A266C" w:rsidRPr="00DC77B6" w:rsidRDefault="000A266C" w:rsidP="00DC77B6">
            <w:r>
              <w:t>16</w:t>
            </w:r>
          </w:p>
        </w:tc>
        <w:tc>
          <w:tcPr>
            <w:tcW w:w="563" w:type="dxa"/>
            <w:tcBorders>
              <w:top w:val="nil"/>
              <w:left w:val="nil"/>
              <w:bottom w:val="single" w:sz="4" w:space="0" w:color="auto"/>
              <w:right w:val="single" w:sz="4" w:space="0" w:color="auto"/>
            </w:tcBorders>
            <w:shd w:val="clear" w:color="000000" w:fill="FFFFFF"/>
            <w:noWrap/>
          </w:tcPr>
          <w:p w:rsidR="000A266C" w:rsidRPr="00DC77B6" w:rsidRDefault="000A266C" w:rsidP="00DC77B6">
            <w:r>
              <w:t>10</w:t>
            </w:r>
          </w:p>
        </w:tc>
        <w:tc>
          <w:tcPr>
            <w:tcW w:w="709" w:type="dxa"/>
            <w:tcBorders>
              <w:top w:val="nil"/>
              <w:left w:val="nil"/>
              <w:bottom w:val="single" w:sz="4" w:space="0" w:color="auto"/>
              <w:right w:val="single" w:sz="4" w:space="0" w:color="auto"/>
            </w:tcBorders>
            <w:shd w:val="clear" w:color="000000" w:fill="FFFFFF"/>
            <w:noWrap/>
          </w:tcPr>
          <w:p w:rsidR="000A266C" w:rsidRPr="00DC77B6" w:rsidRDefault="000A266C" w:rsidP="00DC77B6">
            <w:r>
              <w:t>032</w:t>
            </w:r>
          </w:p>
        </w:tc>
        <w:tc>
          <w:tcPr>
            <w:tcW w:w="567" w:type="dxa"/>
            <w:tcBorders>
              <w:top w:val="nil"/>
              <w:left w:val="nil"/>
              <w:bottom w:val="single" w:sz="4" w:space="0" w:color="auto"/>
              <w:right w:val="single" w:sz="4" w:space="0" w:color="auto"/>
            </w:tcBorders>
            <w:shd w:val="clear" w:color="000000" w:fill="FFFFFF"/>
            <w:noWrap/>
          </w:tcPr>
          <w:p w:rsidR="000A266C" w:rsidRPr="00DC77B6" w:rsidRDefault="000A266C" w:rsidP="00DC77B6">
            <w:r>
              <w:t>10</w:t>
            </w:r>
          </w:p>
        </w:tc>
        <w:tc>
          <w:tcPr>
            <w:tcW w:w="708" w:type="dxa"/>
            <w:tcBorders>
              <w:top w:val="nil"/>
              <w:left w:val="nil"/>
              <w:bottom w:val="single" w:sz="4" w:space="0" w:color="auto"/>
              <w:right w:val="single" w:sz="4" w:space="0" w:color="auto"/>
            </w:tcBorders>
            <w:shd w:val="clear" w:color="000000" w:fill="FFFFFF"/>
            <w:noWrap/>
          </w:tcPr>
          <w:p w:rsidR="000A266C" w:rsidRPr="00DC77B6" w:rsidRDefault="000A266C" w:rsidP="00DC77B6">
            <w:r>
              <w:t>0000</w:t>
            </w:r>
          </w:p>
        </w:tc>
        <w:tc>
          <w:tcPr>
            <w:tcW w:w="709" w:type="dxa"/>
            <w:tcBorders>
              <w:top w:val="nil"/>
              <w:left w:val="nil"/>
              <w:bottom w:val="single" w:sz="4" w:space="0" w:color="auto"/>
              <w:right w:val="single" w:sz="4" w:space="0" w:color="auto"/>
            </w:tcBorders>
            <w:shd w:val="clear" w:color="000000" w:fill="FFFFFF"/>
            <w:noWrap/>
          </w:tcPr>
          <w:p w:rsidR="000A266C" w:rsidRPr="00DC77B6" w:rsidRDefault="000A266C" w:rsidP="00DC77B6">
            <w:r>
              <w:t>140</w:t>
            </w:r>
          </w:p>
        </w:tc>
      </w:tr>
      <w:tr w:rsidR="00C117E4" w:rsidRPr="00DC77B6" w:rsidTr="00EB212B">
        <w:trPr>
          <w:trHeight w:val="1260"/>
        </w:trPr>
        <w:tc>
          <w:tcPr>
            <w:tcW w:w="704" w:type="dxa"/>
            <w:tcBorders>
              <w:top w:val="single" w:sz="4" w:space="0" w:color="auto"/>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single" w:sz="4" w:space="0" w:color="auto"/>
              <w:left w:val="nil"/>
              <w:bottom w:val="single" w:sz="4" w:space="0" w:color="auto"/>
              <w:right w:val="single" w:sz="4" w:space="0" w:color="auto"/>
            </w:tcBorders>
            <w:shd w:val="clear" w:color="000000" w:fill="FFFFFF"/>
            <w:hideMark/>
          </w:tcPr>
          <w:p w:rsidR="00C117E4" w:rsidRPr="00DC77B6" w:rsidRDefault="00C117E4" w:rsidP="00DC77B6">
            <w:r w:rsidRPr="00DC77B6">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498"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1</w:t>
            </w:r>
          </w:p>
        </w:tc>
        <w:tc>
          <w:tcPr>
            <w:tcW w:w="498"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16</w:t>
            </w:r>
          </w:p>
        </w:tc>
        <w:tc>
          <w:tcPr>
            <w:tcW w:w="563"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100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140</w:t>
            </w:r>
          </w:p>
        </w:tc>
      </w:tr>
      <w:tr w:rsidR="00C117E4" w:rsidRPr="00DC77B6" w:rsidTr="00DC77B6">
        <w:trPr>
          <w:trHeight w:val="630"/>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Невыясненные поступления, зачисляемые в бюджеты сельских поселений</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17</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01</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050</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180</w:t>
            </w:r>
          </w:p>
        </w:tc>
      </w:tr>
      <w:tr w:rsidR="00C117E4" w:rsidRPr="00DC77B6" w:rsidTr="00DC77B6">
        <w:trPr>
          <w:trHeight w:val="600"/>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17</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02</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020</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180</w:t>
            </w:r>
          </w:p>
        </w:tc>
      </w:tr>
      <w:tr w:rsidR="00C117E4" w:rsidRPr="00DC77B6" w:rsidTr="00DC77B6">
        <w:trPr>
          <w:trHeight w:val="315"/>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Прочие неналоговые доходы бюджетов сельских поселений</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17</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05</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050</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180</w:t>
            </w:r>
          </w:p>
        </w:tc>
      </w:tr>
      <w:tr w:rsidR="00C117E4" w:rsidRPr="00DC77B6" w:rsidTr="00503701">
        <w:trPr>
          <w:trHeight w:val="945"/>
        </w:trPr>
        <w:tc>
          <w:tcPr>
            <w:tcW w:w="704" w:type="dxa"/>
            <w:tcBorders>
              <w:top w:val="single" w:sz="4" w:space="0" w:color="auto"/>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single" w:sz="4" w:space="0" w:color="auto"/>
              <w:left w:val="nil"/>
              <w:bottom w:val="single" w:sz="4" w:space="0" w:color="auto"/>
              <w:right w:val="single" w:sz="4" w:space="0" w:color="auto"/>
            </w:tcBorders>
            <w:shd w:val="clear" w:color="auto" w:fill="auto"/>
            <w:hideMark/>
          </w:tcPr>
          <w:p w:rsidR="00C117E4" w:rsidRPr="00DC77B6" w:rsidRDefault="00C117E4" w:rsidP="00DC77B6">
            <w:r w:rsidRPr="00DC77B6">
              <w:t>Дотации бюджетам сельских поселений на выравнивание бюджетной обеспеченности из бюджета субъекта Российской Федерации</w:t>
            </w:r>
          </w:p>
        </w:tc>
        <w:tc>
          <w:tcPr>
            <w:tcW w:w="498"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2</w:t>
            </w:r>
          </w:p>
        </w:tc>
        <w:tc>
          <w:tcPr>
            <w:tcW w:w="498"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02</w:t>
            </w:r>
          </w:p>
        </w:tc>
        <w:tc>
          <w:tcPr>
            <w:tcW w:w="563"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001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117E4" w:rsidRPr="00DC77B6" w:rsidRDefault="00C117E4" w:rsidP="00DC77B6">
            <w:r w:rsidRPr="00DC77B6">
              <w:t>150</w:t>
            </w:r>
          </w:p>
        </w:tc>
      </w:tr>
      <w:tr w:rsidR="00C117E4" w:rsidRPr="00DC77B6" w:rsidTr="00DC77B6">
        <w:trPr>
          <w:trHeight w:val="315"/>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Прочие дотации бюджетам сельских поселений</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2</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02</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19</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999</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150</w:t>
            </w:r>
          </w:p>
        </w:tc>
      </w:tr>
      <w:tr w:rsidR="00CD610E" w:rsidRPr="00DC77B6" w:rsidTr="00DC77B6">
        <w:trPr>
          <w:trHeight w:val="315"/>
        </w:trPr>
        <w:tc>
          <w:tcPr>
            <w:tcW w:w="704" w:type="dxa"/>
            <w:tcBorders>
              <w:top w:val="nil"/>
              <w:left w:val="single" w:sz="4" w:space="0" w:color="auto"/>
              <w:bottom w:val="single" w:sz="4" w:space="0" w:color="auto"/>
              <w:right w:val="single" w:sz="4" w:space="0" w:color="auto"/>
            </w:tcBorders>
            <w:shd w:val="clear" w:color="000000" w:fill="FFFFFF"/>
            <w:noWrap/>
          </w:tcPr>
          <w:p w:rsidR="00CD610E" w:rsidRPr="00DC77B6" w:rsidRDefault="00CD610E" w:rsidP="00DC77B6">
            <w:r>
              <w:t>610</w:t>
            </w:r>
          </w:p>
        </w:tc>
        <w:tc>
          <w:tcPr>
            <w:tcW w:w="4820" w:type="dxa"/>
            <w:tcBorders>
              <w:top w:val="nil"/>
              <w:left w:val="nil"/>
              <w:bottom w:val="single" w:sz="4" w:space="0" w:color="auto"/>
              <w:right w:val="single" w:sz="4" w:space="0" w:color="auto"/>
            </w:tcBorders>
            <w:shd w:val="clear" w:color="000000" w:fill="FFFFFF"/>
          </w:tcPr>
          <w:p w:rsidR="00CD610E" w:rsidRPr="00DC77B6" w:rsidRDefault="004B17F0" w:rsidP="00DC77B6">
            <w:r>
              <w:rPr>
                <w:color w:val="22272F"/>
                <w:sz w:val="23"/>
                <w:szCs w:val="23"/>
                <w:shd w:val="clear" w:color="auto" w:fill="FFFFFF"/>
              </w:rPr>
              <w:t>Субсидии бюджетам сельских поселений на развитие транспортной инфраструктуры на сельских территориях</w:t>
            </w:r>
          </w:p>
        </w:tc>
        <w:tc>
          <w:tcPr>
            <w:tcW w:w="498" w:type="dxa"/>
            <w:tcBorders>
              <w:top w:val="nil"/>
              <w:left w:val="nil"/>
              <w:bottom w:val="single" w:sz="4" w:space="0" w:color="auto"/>
              <w:right w:val="single" w:sz="4" w:space="0" w:color="auto"/>
            </w:tcBorders>
            <w:shd w:val="clear" w:color="000000" w:fill="FFFFFF"/>
            <w:noWrap/>
          </w:tcPr>
          <w:p w:rsidR="00CD610E" w:rsidRPr="00DC77B6" w:rsidRDefault="004B17F0" w:rsidP="00DC77B6">
            <w:r>
              <w:t>2</w:t>
            </w:r>
          </w:p>
        </w:tc>
        <w:tc>
          <w:tcPr>
            <w:tcW w:w="498" w:type="dxa"/>
            <w:tcBorders>
              <w:top w:val="nil"/>
              <w:left w:val="nil"/>
              <w:bottom w:val="single" w:sz="4" w:space="0" w:color="auto"/>
              <w:right w:val="single" w:sz="4" w:space="0" w:color="auto"/>
            </w:tcBorders>
            <w:shd w:val="clear" w:color="000000" w:fill="FFFFFF"/>
            <w:noWrap/>
          </w:tcPr>
          <w:p w:rsidR="00CD610E" w:rsidRPr="00DC77B6" w:rsidRDefault="004B17F0" w:rsidP="00DC77B6">
            <w:r>
              <w:t>02</w:t>
            </w:r>
          </w:p>
        </w:tc>
        <w:tc>
          <w:tcPr>
            <w:tcW w:w="563" w:type="dxa"/>
            <w:tcBorders>
              <w:top w:val="nil"/>
              <w:left w:val="nil"/>
              <w:bottom w:val="single" w:sz="4" w:space="0" w:color="auto"/>
              <w:right w:val="single" w:sz="4" w:space="0" w:color="auto"/>
            </w:tcBorders>
            <w:shd w:val="clear" w:color="000000" w:fill="FFFFFF"/>
            <w:noWrap/>
          </w:tcPr>
          <w:p w:rsidR="00CD610E" w:rsidRPr="00DC77B6" w:rsidRDefault="004B17F0" w:rsidP="00DC77B6">
            <w:r>
              <w:t>25</w:t>
            </w:r>
          </w:p>
        </w:tc>
        <w:tc>
          <w:tcPr>
            <w:tcW w:w="709" w:type="dxa"/>
            <w:tcBorders>
              <w:top w:val="nil"/>
              <w:left w:val="nil"/>
              <w:bottom w:val="single" w:sz="4" w:space="0" w:color="auto"/>
              <w:right w:val="single" w:sz="4" w:space="0" w:color="auto"/>
            </w:tcBorders>
            <w:shd w:val="clear" w:color="000000" w:fill="FFFFFF"/>
            <w:noWrap/>
          </w:tcPr>
          <w:p w:rsidR="00CD610E" w:rsidRPr="00DC77B6" w:rsidRDefault="004B17F0" w:rsidP="00DC77B6">
            <w:r>
              <w:t>372</w:t>
            </w:r>
          </w:p>
        </w:tc>
        <w:tc>
          <w:tcPr>
            <w:tcW w:w="567" w:type="dxa"/>
            <w:tcBorders>
              <w:top w:val="nil"/>
              <w:left w:val="nil"/>
              <w:bottom w:val="single" w:sz="4" w:space="0" w:color="auto"/>
              <w:right w:val="single" w:sz="4" w:space="0" w:color="auto"/>
            </w:tcBorders>
            <w:shd w:val="clear" w:color="000000" w:fill="FFFFFF"/>
            <w:noWrap/>
          </w:tcPr>
          <w:p w:rsidR="00CD610E" w:rsidRPr="00DC77B6" w:rsidRDefault="004B17F0" w:rsidP="00DC77B6">
            <w:r>
              <w:t>10</w:t>
            </w:r>
          </w:p>
        </w:tc>
        <w:tc>
          <w:tcPr>
            <w:tcW w:w="708" w:type="dxa"/>
            <w:tcBorders>
              <w:top w:val="nil"/>
              <w:left w:val="nil"/>
              <w:bottom w:val="single" w:sz="4" w:space="0" w:color="auto"/>
              <w:right w:val="single" w:sz="4" w:space="0" w:color="auto"/>
            </w:tcBorders>
            <w:shd w:val="clear" w:color="000000" w:fill="FFFFFF"/>
            <w:noWrap/>
          </w:tcPr>
          <w:p w:rsidR="00CD610E" w:rsidRPr="00DC77B6" w:rsidRDefault="004B17F0" w:rsidP="00DC77B6">
            <w:r>
              <w:t>0000</w:t>
            </w:r>
          </w:p>
        </w:tc>
        <w:tc>
          <w:tcPr>
            <w:tcW w:w="709" w:type="dxa"/>
            <w:tcBorders>
              <w:top w:val="nil"/>
              <w:left w:val="nil"/>
              <w:bottom w:val="single" w:sz="4" w:space="0" w:color="auto"/>
              <w:right w:val="single" w:sz="4" w:space="0" w:color="auto"/>
            </w:tcBorders>
            <w:shd w:val="clear" w:color="000000" w:fill="FFFFFF"/>
            <w:noWrap/>
          </w:tcPr>
          <w:p w:rsidR="00CD610E" w:rsidRPr="00DC77B6" w:rsidRDefault="004B17F0" w:rsidP="00DC77B6">
            <w:r>
              <w:t>150</w:t>
            </w:r>
          </w:p>
        </w:tc>
      </w:tr>
      <w:tr w:rsidR="00C117E4" w:rsidRPr="00DC77B6" w:rsidTr="00DC77B6">
        <w:trPr>
          <w:trHeight w:val="945"/>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lastRenderedPageBreak/>
              <w:t>610</w:t>
            </w:r>
          </w:p>
        </w:tc>
        <w:tc>
          <w:tcPr>
            <w:tcW w:w="4820" w:type="dxa"/>
            <w:tcBorders>
              <w:top w:val="nil"/>
              <w:left w:val="nil"/>
              <w:bottom w:val="single" w:sz="4" w:space="0" w:color="auto"/>
              <w:right w:val="single" w:sz="4" w:space="0" w:color="auto"/>
            </w:tcBorders>
            <w:shd w:val="clear" w:color="auto" w:fill="auto"/>
            <w:hideMark/>
          </w:tcPr>
          <w:p w:rsidR="00C117E4" w:rsidRPr="00DC77B6" w:rsidRDefault="00C117E4" w:rsidP="00DC77B6">
            <w:r w:rsidRPr="00DC77B6">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98"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2</w:t>
            </w:r>
          </w:p>
        </w:tc>
        <w:tc>
          <w:tcPr>
            <w:tcW w:w="498"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02</w:t>
            </w:r>
          </w:p>
        </w:tc>
        <w:tc>
          <w:tcPr>
            <w:tcW w:w="563"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25</w:t>
            </w:r>
          </w:p>
        </w:tc>
        <w:tc>
          <w:tcPr>
            <w:tcW w:w="709"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467</w:t>
            </w:r>
          </w:p>
        </w:tc>
        <w:tc>
          <w:tcPr>
            <w:tcW w:w="567"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150</w:t>
            </w:r>
          </w:p>
        </w:tc>
      </w:tr>
      <w:tr w:rsidR="00C117E4" w:rsidRPr="00DC77B6" w:rsidTr="00DC77B6">
        <w:trPr>
          <w:trHeight w:val="315"/>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Прочие субсидии бюджетам сельских поселений</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2</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02</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29</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999</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150</w:t>
            </w:r>
          </w:p>
        </w:tc>
      </w:tr>
      <w:tr w:rsidR="00C117E4" w:rsidRPr="00DC77B6" w:rsidTr="00DC77B6">
        <w:trPr>
          <w:trHeight w:val="630"/>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Субвенции бюджетам сельских поселений на выполнение передаваемых полномочий субъектов Российской Федерации</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2</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02</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30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024</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150</w:t>
            </w:r>
          </w:p>
        </w:tc>
      </w:tr>
      <w:tr w:rsidR="00C117E4" w:rsidRPr="00DC77B6" w:rsidTr="00DC77B6">
        <w:trPr>
          <w:trHeight w:val="510"/>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9B279B" w:rsidP="009B279B">
            <w:pPr>
              <w:pStyle w:val="a7"/>
              <w:spacing w:before="0" w:beforeAutospacing="0" w:after="0" w:afterAutospacing="0" w:line="180" w:lineRule="atLeast"/>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2</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02</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35</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118</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150</w:t>
            </w:r>
          </w:p>
        </w:tc>
      </w:tr>
      <w:tr w:rsidR="00C117E4" w:rsidRPr="00DC77B6" w:rsidTr="00DC77B6">
        <w:trPr>
          <w:trHeight w:val="315"/>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Прочие субвенции бюджетам сельских поселений</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2</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02</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39</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999</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150</w:t>
            </w:r>
          </w:p>
        </w:tc>
      </w:tr>
      <w:tr w:rsidR="00C117E4" w:rsidRPr="00DC77B6" w:rsidTr="00DC77B6">
        <w:trPr>
          <w:trHeight w:val="1260"/>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2</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02</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40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014</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150</w:t>
            </w:r>
          </w:p>
        </w:tc>
      </w:tr>
      <w:tr w:rsidR="00C117E4" w:rsidRPr="00DC77B6" w:rsidTr="00DC77B6">
        <w:trPr>
          <w:trHeight w:val="615"/>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Прочие межбюджетные трансферты, передаваемые бюджетам сельских поселений</w:t>
            </w:r>
          </w:p>
        </w:tc>
        <w:tc>
          <w:tcPr>
            <w:tcW w:w="498"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2</w:t>
            </w:r>
          </w:p>
        </w:tc>
        <w:tc>
          <w:tcPr>
            <w:tcW w:w="498"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02</w:t>
            </w:r>
          </w:p>
        </w:tc>
        <w:tc>
          <w:tcPr>
            <w:tcW w:w="563"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49</w:t>
            </w:r>
          </w:p>
        </w:tc>
        <w:tc>
          <w:tcPr>
            <w:tcW w:w="709"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999</w:t>
            </w:r>
          </w:p>
        </w:tc>
        <w:tc>
          <w:tcPr>
            <w:tcW w:w="567"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150</w:t>
            </w:r>
          </w:p>
        </w:tc>
      </w:tr>
      <w:tr w:rsidR="00C117E4" w:rsidRPr="00DC77B6" w:rsidTr="00DE5382">
        <w:trPr>
          <w:trHeight w:val="543"/>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Прочие безвозмездные поступления в бюджеты сельских поселений</w:t>
            </w:r>
          </w:p>
        </w:tc>
        <w:tc>
          <w:tcPr>
            <w:tcW w:w="498"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2</w:t>
            </w:r>
          </w:p>
        </w:tc>
        <w:tc>
          <w:tcPr>
            <w:tcW w:w="498"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07</w:t>
            </w:r>
          </w:p>
        </w:tc>
        <w:tc>
          <w:tcPr>
            <w:tcW w:w="563"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05</w:t>
            </w:r>
          </w:p>
        </w:tc>
        <w:tc>
          <w:tcPr>
            <w:tcW w:w="709"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030</w:t>
            </w:r>
          </w:p>
        </w:tc>
        <w:tc>
          <w:tcPr>
            <w:tcW w:w="567"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auto" w:fill="auto"/>
            <w:noWrap/>
            <w:hideMark/>
          </w:tcPr>
          <w:p w:rsidR="00C117E4" w:rsidRPr="00DC77B6" w:rsidRDefault="00C117E4" w:rsidP="00DC77B6">
            <w:r w:rsidRPr="00DC77B6">
              <w:t>150</w:t>
            </w:r>
          </w:p>
        </w:tc>
      </w:tr>
      <w:tr w:rsidR="00C117E4" w:rsidRPr="00DC77B6" w:rsidTr="00DC77B6">
        <w:trPr>
          <w:trHeight w:val="698"/>
        </w:trPr>
        <w:tc>
          <w:tcPr>
            <w:tcW w:w="704" w:type="dxa"/>
            <w:tcBorders>
              <w:top w:val="nil"/>
              <w:left w:val="single" w:sz="4" w:space="0" w:color="auto"/>
              <w:bottom w:val="single" w:sz="4" w:space="0" w:color="auto"/>
              <w:right w:val="single" w:sz="4" w:space="0" w:color="auto"/>
            </w:tcBorders>
            <w:shd w:val="clear" w:color="000000" w:fill="FFFFFF"/>
            <w:noWrap/>
            <w:hideMark/>
          </w:tcPr>
          <w:p w:rsidR="00C117E4" w:rsidRPr="00DC77B6" w:rsidRDefault="00C117E4" w:rsidP="00DC77B6">
            <w:r w:rsidRPr="00DC77B6">
              <w:t>610</w:t>
            </w:r>
          </w:p>
        </w:tc>
        <w:tc>
          <w:tcPr>
            <w:tcW w:w="4820" w:type="dxa"/>
            <w:tcBorders>
              <w:top w:val="nil"/>
              <w:left w:val="nil"/>
              <w:bottom w:val="single" w:sz="4" w:space="0" w:color="auto"/>
              <w:right w:val="single" w:sz="4" w:space="0" w:color="auto"/>
            </w:tcBorders>
            <w:shd w:val="clear" w:color="000000" w:fill="FFFFFF"/>
            <w:hideMark/>
          </w:tcPr>
          <w:p w:rsidR="00C117E4" w:rsidRPr="00DC77B6" w:rsidRDefault="00C117E4" w:rsidP="00DC77B6">
            <w:r w:rsidRPr="00DC77B6">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2</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08</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05</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150</w:t>
            </w:r>
          </w:p>
        </w:tc>
      </w:tr>
      <w:tr w:rsidR="00C117E4" w:rsidRPr="00DC77B6" w:rsidTr="00732A85">
        <w:trPr>
          <w:trHeight w:val="273"/>
        </w:trPr>
        <w:tc>
          <w:tcPr>
            <w:tcW w:w="704" w:type="dxa"/>
            <w:tcBorders>
              <w:top w:val="single" w:sz="4" w:space="0" w:color="auto"/>
              <w:left w:val="single" w:sz="4" w:space="0" w:color="auto"/>
              <w:bottom w:val="single" w:sz="4" w:space="0" w:color="auto"/>
              <w:right w:val="nil"/>
            </w:tcBorders>
            <w:shd w:val="clear" w:color="000000" w:fill="FFFFFF"/>
            <w:noWrap/>
            <w:hideMark/>
          </w:tcPr>
          <w:p w:rsidR="00C117E4" w:rsidRPr="00DC77B6" w:rsidRDefault="00C117E4" w:rsidP="00DC77B6">
            <w:r w:rsidRPr="00DC77B6">
              <w:t>610</w:t>
            </w:r>
          </w:p>
        </w:tc>
        <w:tc>
          <w:tcPr>
            <w:tcW w:w="4820" w:type="dxa"/>
            <w:tcBorders>
              <w:top w:val="nil"/>
              <w:left w:val="single" w:sz="4" w:space="0" w:color="auto"/>
              <w:bottom w:val="single" w:sz="4" w:space="0" w:color="auto"/>
              <w:right w:val="single" w:sz="4" w:space="0" w:color="auto"/>
            </w:tcBorders>
            <w:shd w:val="clear" w:color="000000" w:fill="FFFFFF"/>
            <w:hideMark/>
          </w:tcPr>
          <w:p w:rsidR="00C117E4" w:rsidRPr="00DC77B6" w:rsidRDefault="00C117E4" w:rsidP="00DC77B6">
            <w:r w:rsidRPr="00DC77B6">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2</w:t>
            </w:r>
          </w:p>
        </w:tc>
        <w:tc>
          <w:tcPr>
            <w:tcW w:w="49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19</w:t>
            </w:r>
          </w:p>
        </w:tc>
        <w:tc>
          <w:tcPr>
            <w:tcW w:w="563"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60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010</w:t>
            </w:r>
          </w:p>
        </w:tc>
        <w:tc>
          <w:tcPr>
            <w:tcW w:w="567"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10</w:t>
            </w:r>
          </w:p>
        </w:tc>
        <w:tc>
          <w:tcPr>
            <w:tcW w:w="708"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0000</w:t>
            </w:r>
          </w:p>
        </w:tc>
        <w:tc>
          <w:tcPr>
            <w:tcW w:w="709" w:type="dxa"/>
            <w:tcBorders>
              <w:top w:val="nil"/>
              <w:left w:val="nil"/>
              <w:bottom w:val="single" w:sz="4" w:space="0" w:color="auto"/>
              <w:right w:val="single" w:sz="4" w:space="0" w:color="auto"/>
            </w:tcBorders>
            <w:shd w:val="clear" w:color="000000" w:fill="FFFFFF"/>
            <w:noWrap/>
            <w:hideMark/>
          </w:tcPr>
          <w:p w:rsidR="00C117E4" w:rsidRPr="00DC77B6" w:rsidRDefault="00C117E4" w:rsidP="00DC77B6">
            <w:r w:rsidRPr="00DC77B6">
              <w:t>150</w:t>
            </w:r>
            <w:r w:rsidR="00207366">
              <w:t>»</w:t>
            </w:r>
          </w:p>
        </w:tc>
      </w:tr>
    </w:tbl>
    <w:p w:rsidR="007704FF" w:rsidRDefault="007704FF" w:rsidP="00455CD2">
      <w:pPr>
        <w:suppressAutoHyphens/>
      </w:pPr>
    </w:p>
    <w:sectPr w:rsidR="007704FF" w:rsidSect="00455CD2">
      <w:pgSz w:w="11906" w:h="16838"/>
      <w:pgMar w:top="1134" w:right="567"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544A"/>
    <w:multiLevelType w:val="hybridMultilevel"/>
    <w:tmpl w:val="9D9256BA"/>
    <w:lvl w:ilvl="0" w:tplc="39A01D70">
      <w:start w:val="1"/>
      <w:numFmt w:val="decimal"/>
      <w:lvlText w:val="%1."/>
      <w:lvlJc w:val="left"/>
      <w:pPr>
        <w:ind w:left="180" w:hanging="360"/>
      </w:pPr>
      <w:rPr>
        <w:rFonts w:hint="default"/>
        <w:b w:val="0"/>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nsid w:val="28090E83"/>
    <w:multiLevelType w:val="hybridMultilevel"/>
    <w:tmpl w:val="DBF4C1EA"/>
    <w:lvl w:ilvl="0" w:tplc="904C5002">
      <w:start w:val="1"/>
      <w:numFmt w:val="decimal"/>
      <w:lvlText w:val="%1."/>
      <w:lvlJc w:val="left"/>
      <w:pPr>
        <w:ind w:left="1211"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559F6CDE"/>
    <w:multiLevelType w:val="hybridMultilevel"/>
    <w:tmpl w:val="D6F86BA2"/>
    <w:lvl w:ilvl="0" w:tplc="7A60356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224"/>
    <w:rsid w:val="000149A0"/>
    <w:rsid w:val="00094D7B"/>
    <w:rsid w:val="000A266C"/>
    <w:rsid w:val="000B43AF"/>
    <w:rsid w:val="0011323F"/>
    <w:rsid w:val="001E1B96"/>
    <w:rsid w:val="001F161E"/>
    <w:rsid w:val="00207366"/>
    <w:rsid w:val="00214BC3"/>
    <w:rsid w:val="00262D28"/>
    <w:rsid w:val="002A090D"/>
    <w:rsid w:val="002C695E"/>
    <w:rsid w:val="00311AA2"/>
    <w:rsid w:val="00370619"/>
    <w:rsid w:val="0038393C"/>
    <w:rsid w:val="00412E73"/>
    <w:rsid w:val="004445BB"/>
    <w:rsid w:val="00455CD2"/>
    <w:rsid w:val="00475FE5"/>
    <w:rsid w:val="00496449"/>
    <w:rsid w:val="004B17F0"/>
    <w:rsid w:val="004B5D87"/>
    <w:rsid w:val="004D6634"/>
    <w:rsid w:val="004E014D"/>
    <w:rsid w:val="00503701"/>
    <w:rsid w:val="00506180"/>
    <w:rsid w:val="00507799"/>
    <w:rsid w:val="00520CA2"/>
    <w:rsid w:val="005612C8"/>
    <w:rsid w:val="005778D2"/>
    <w:rsid w:val="00580971"/>
    <w:rsid w:val="00640681"/>
    <w:rsid w:val="00676698"/>
    <w:rsid w:val="006B4653"/>
    <w:rsid w:val="00711E11"/>
    <w:rsid w:val="00732A85"/>
    <w:rsid w:val="00750165"/>
    <w:rsid w:val="007704FF"/>
    <w:rsid w:val="007A2495"/>
    <w:rsid w:val="007C36BF"/>
    <w:rsid w:val="007C6FE2"/>
    <w:rsid w:val="00825141"/>
    <w:rsid w:val="008A21B0"/>
    <w:rsid w:val="00905C00"/>
    <w:rsid w:val="00910FCA"/>
    <w:rsid w:val="009B279B"/>
    <w:rsid w:val="00A05224"/>
    <w:rsid w:val="00A1464A"/>
    <w:rsid w:val="00A81BBC"/>
    <w:rsid w:val="00A87A6A"/>
    <w:rsid w:val="00AC69E8"/>
    <w:rsid w:val="00B72CD0"/>
    <w:rsid w:val="00B73480"/>
    <w:rsid w:val="00BA46B6"/>
    <w:rsid w:val="00BB015B"/>
    <w:rsid w:val="00BB5602"/>
    <w:rsid w:val="00BC4B2F"/>
    <w:rsid w:val="00C117E4"/>
    <w:rsid w:val="00C55F8C"/>
    <w:rsid w:val="00CA00F7"/>
    <w:rsid w:val="00CA3F02"/>
    <w:rsid w:val="00CD610E"/>
    <w:rsid w:val="00CF0E17"/>
    <w:rsid w:val="00D91C74"/>
    <w:rsid w:val="00DC0FFE"/>
    <w:rsid w:val="00DC77B6"/>
    <w:rsid w:val="00DE275E"/>
    <w:rsid w:val="00DE5382"/>
    <w:rsid w:val="00E945F7"/>
    <w:rsid w:val="00E97383"/>
    <w:rsid w:val="00EB212B"/>
    <w:rsid w:val="00ED5328"/>
    <w:rsid w:val="00ED78A9"/>
    <w:rsid w:val="00F13382"/>
    <w:rsid w:val="00F22603"/>
    <w:rsid w:val="00F27515"/>
    <w:rsid w:val="00F570E2"/>
    <w:rsid w:val="00F76437"/>
    <w:rsid w:val="00FA1ED2"/>
    <w:rsid w:val="00FF4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323F"/>
    <w:rPr>
      <w:color w:val="0000FF"/>
      <w:u w:val="single"/>
    </w:rPr>
  </w:style>
  <w:style w:type="paragraph" w:styleId="a4">
    <w:name w:val="List Paragraph"/>
    <w:basedOn w:val="a"/>
    <w:uiPriority w:val="34"/>
    <w:qFormat/>
    <w:rsid w:val="00507799"/>
    <w:pPr>
      <w:ind w:left="720"/>
      <w:contextualSpacing/>
    </w:pPr>
  </w:style>
  <w:style w:type="paragraph" w:styleId="a5">
    <w:name w:val="Balloon Text"/>
    <w:basedOn w:val="a"/>
    <w:link w:val="a6"/>
    <w:uiPriority w:val="99"/>
    <w:semiHidden/>
    <w:unhideWhenUsed/>
    <w:rsid w:val="00E945F7"/>
    <w:rPr>
      <w:rFonts w:ascii="Tahoma" w:hAnsi="Tahoma" w:cs="Tahoma"/>
      <w:sz w:val="16"/>
      <w:szCs w:val="16"/>
    </w:rPr>
  </w:style>
  <w:style w:type="character" w:customStyle="1" w:styleId="a6">
    <w:name w:val="Текст выноски Знак"/>
    <w:basedOn w:val="a0"/>
    <w:link w:val="a5"/>
    <w:uiPriority w:val="99"/>
    <w:semiHidden/>
    <w:rsid w:val="00E945F7"/>
    <w:rPr>
      <w:rFonts w:ascii="Tahoma" w:eastAsia="Times New Roman" w:hAnsi="Tahoma" w:cs="Tahoma"/>
      <w:sz w:val="16"/>
      <w:szCs w:val="16"/>
      <w:lang w:eastAsia="ru-RU"/>
    </w:rPr>
  </w:style>
  <w:style w:type="paragraph" w:styleId="a7">
    <w:name w:val="Normal (Web)"/>
    <w:basedOn w:val="a"/>
    <w:uiPriority w:val="99"/>
    <w:unhideWhenUsed/>
    <w:rsid w:val="00B7348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323F"/>
    <w:rPr>
      <w:color w:val="0000FF"/>
      <w:u w:val="single"/>
    </w:rPr>
  </w:style>
  <w:style w:type="paragraph" w:styleId="a4">
    <w:name w:val="List Paragraph"/>
    <w:basedOn w:val="a"/>
    <w:uiPriority w:val="34"/>
    <w:qFormat/>
    <w:rsid w:val="00507799"/>
    <w:pPr>
      <w:ind w:left="720"/>
      <w:contextualSpacing/>
    </w:pPr>
  </w:style>
  <w:style w:type="paragraph" w:styleId="a5">
    <w:name w:val="Balloon Text"/>
    <w:basedOn w:val="a"/>
    <w:link w:val="a6"/>
    <w:uiPriority w:val="99"/>
    <w:semiHidden/>
    <w:unhideWhenUsed/>
    <w:rsid w:val="00E945F7"/>
    <w:rPr>
      <w:rFonts w:ascii="Tahoma" w:hAnsi="Tahoma" w:cs="Tahoma"/>
      <w:sz w:val="16"/>
      <w:szCs w:val="16"/>
    </w:rPr>
  </w:style>
  <w:style w:type="character" w:customStyle="1" w:styleId="a6">
    <w:name w:val="Текст выноски Знак"/>
    <w:basedOn w:val="a0"/>
    <w:link w:val="a5"/>
    <w:uiPriority w:val="99"/>
    <w:semiHidden/>
    <w:rsid w:val="00E945F7"/>
    <w:rPr>
      <w:rFonts w:ascii="Tahoma" w:eastAsia="Times New Roman" w:hAnsi="Tahoma" w:cs="Tahoma"/>
      <w:sz w:val="16"/>
      <w:szCs w:val="16"/>
      <w:lang w:eastAsia="ru-RU"/>
    </w:rPr>
  </w:style>
  <w:style w:type="paragraph" w:styleId="a7">
    <w:name w:val="Normal (Web)"/>
    <w:basedOn w:val="a"/>
    <w:uiPriority w:val="99"/>
    <w:unhideWhenUsed/>
    <w:rsid w:val="00B734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4224">
      <w:bodyDiv w:val="1"/>
      <w:marLeft w:val="0"/>
      <w:marRight w:val="0"/>
      <w:marTop w:val="0"/>
      <w:marBottom w:val="0"/>
      <w:divBdr>
        <w:top w:val="none" w:sz="0" w:space="0" w:color="auto"/>
        <w:left w:val="none" w:sz="0" w:space="0" w:color="auto"/>
        <w:bottom w:val="none" w:sz="0" w:space="0" w:color="auto"/>
        <w:right w:val="none" w:sz="0" w:space="0" w:color="auto"/>
      </w:divBdr>
    </w:div>
    <w:div w:id="142310312">
      <w:bodyDiv w:val="1"/>
      <w:marLeft w:val="0"/>
      <w:marRight w:val="0"/>
      <w:marTop w:val="0"/>
      <w:marBottom w:val="0"/>
      <w:divBdr>
        <w:top w:val="none" w:sz="0" w:space="0" w:color="auto"/>
        <w:left w:val="none" w:sz="0" w:space="0" w:color="auto"/>
        <w:bottom w:val="none" w:sz="0" w:space="0" w:color="auto"/>
        <w:right w:val="none" w:sz="0" w:space="0" w:color="auto"/>
      </w:divBdr>
    </w:div>
    <w:div w:id="162477310">
      <w:bodyDiv w:val="1"/>
      <w:marLeft w:val="0"/>
      <w:marRight w:val="0"/>
      <w:marTop w:val="0"/>
      <w:marBottom w:val="0"/>
      <w:divBdr>
        <w:top w:val="none" w:sz="0" w:space="0" w:color="auto"/>
        <w:left w:val="none" w:sz="0" w:space="0" w:color="auto"/>
        <w:bottom w:val="none" w:sz="0" w:space="0" w:color="auto"/>
        <w:right w:val="none" w:sz="0" w:space="0" w:color="auto"/>
      </w:divBdr>
    </w:div>
    <w:div w:id="177624327">
      <w:bodyDiv w:val="1"/>
      <w:marLeft w:val="0"/>
      <w:marRight w:val="0"/>
      <w:marTop w:val="0"/>
      <w:marBottom w:val="0"/>
      <w:divBdr>
        <w:top w:val="none" w:sz="0" w:space="0" w:color="auto"/>
        <w:left w:val="none" w:sz="0" w:space="0" w:color="auto"/>
        <w:bottom w:val="none" w:sz="0" w:space="0" w:color="auto"/>
        <w:right w:val="none" w:sz="0" w:space="0" w:color="auto"/>
      </w:divBdr>
    </w:div>
    <w:div w:id="392973139">
      <w:bodyDiv w:val="1"/>
      <w:marLeft w:val="0"/>
      <w:marRight w:val="0"/>
      <w:marTop w:val="0"/>
      <w:marBottom w:val="0"/>
      <w:divBdr>
        <w:top w:val="none" w:sz="0" w:space="0" w:color="auto"/>
        <w:left w:val="none" w:sz="0" w:space="0" w:color="auto"/>
        <w:bottom w:val="none" w:sz="0" w:space="0" w:color="auto"/>
        <w:right w:val="none" w:sz="0" w:space="0" w:color="auto"/>
      </w:divBdr>
    </w:div>
    <w:div w:id="396586796">
      <w:bodyDiv w:val="1"/>
      <w:marLeft w:val="0"/>
      <w:marRight w:val="0"/>
      <w:marTop w:val="0"/>
      <w:marBottom w:val="0"/>
      <w:divBdr>
        <w:top w:val="none" w:sz="0" w:space="0" w:color="auto"/>
        <w:left w:val="none" w:sz="0" w:space="0" w:color="auto"/>
        <w:bottom w:val="none" w:sz="0" w:space="0" w:color="auto"/>
        <w:right w:val="none" w:sz="0" w:space="0" w:color="auto"/>
      </w:divBdr>
    </w:div>
    <w:div w:id="456487382">
      <w:bodyDiv w:val="1"/>
      <w:marLeft w:val="0"/>
      <w:marRight w:val="0"/>
      <w:marTop w:val="0"/>
      <w:marBottom w:val="0"/>
      <w:divBdr>
        <w:top w:val="none" w:sz="0" w:space="0" w:color="auto"/>
        <w:left w:val="none" w:sz="0" w:space="0" w:color="auto"/>
        <w:bottom w:val="none" w:sz="0" w:space="0" w:color="auto"/>
        <w:right w:val="none" w:sz="0" w:space="0" w:color="auto"/>
      </w:divBdr>
    </w:div>
    <w:div w:id="592932345">
      <w:bodyDiv w:val="1"/>
      <w:marLeft w:val="0"/>
      <w:marRight w:val="0"/>
      <w:marTop w:val="0"/>
      <w:marBottom w:val="0"/>
      <w:divBdr>
        <w:top w:val="none" w:sz="0" w:space="0" w:color="auto"/>
        <w:left w:val="none" w:sz="0" w:space="0" w:color="auto"/>
        <w:bottom w:val="none" w:sz="0" w:space="0" w:color="auto"/>
        <w:right w:val="none" w:sz="0" w:space="0" w:color="auto"/>
      </w:divBdr>
    </w:div>
    <w:div w:id="597913029">
      <w:bodyDiv w:val="1"/>
      <w:marLeft w:val="0"/>
      <w:marRight w:val="0"/>
      <w:marTop w:val="0"/>
      <w:marBottom w:val="0"/>
      <w:divBdr>
        <w:top w:val="none" w:sz="0" w:space="0" w:color="auto"/>
        <w:left w:val="none" w:sz="0" w:space="0" w:color="auto"/>
        <w:bottom w:val="none" w:sz="0" w:space="0" w:color="auto"/>
        <w:right w:val="none" w:sz="0" w:space="0" w:color="auto"/>
      </w:divBdr>
    </w:div>
    <w:div w:id="644310647">
      <w:bodyDiv w:val="1"/>
      <w:marLeft w:val="0"/>
      <w:marRight w:val="0"/>
      <w:marTop w:val="0"/>
      <w:marBottom w:val="0"/>
      <w:divBdr>
        <w:top w:val="none" w:sz="0" w:space="0" w:color="auto"/>
        <w:left w:val="none" w:sz="0" w:space="0" w:color="auto"/>
        <w:bottom w:val="none" w:sz="0" w:space="0" w:color="auto"/>
        <w:right w:val="none" w:sz="0" w:space="0" w:color="auto"/>
      </w:divBdr>
    </w:div>
    <w:div w:id="1118721619">
      <w:bodyDiv w:val="1"/>
      <w:marLeft w:val="0"/>
      <w:marRight w:val="0"/>
      <w:marTop w:val="0"/>
      <w:marBottom w:val="0"/>
      <w:divBdr>
        <w:top w:val="none" w:sz="0" w:space="0" w:color="auto"/>
        <w:left w:val="none" w:sz="0" w:space="0" w:color="auto"/>
        <w:bottom w:val="none" w:sz="0" w:space="0" w:color="auto"/>
        <w:right w:val="none" w:sz="0" w:space="0" w:color="auto"/>
      </w:divBdr>
    </w:div>
    <w:div w:id="1223368051">
      <w:bodyDiv w:val="1"/>
      <w:marLeft w:val="0"/>
      <w:marRight w:val="0"/>
      <w:marTop w:val="0"/>
      <w:marBottom w:val="0"/>
      <w:divBdr>
        <w:top w:val="none" w:sz="0" w:space="0" w:color="auto"/>
        <w:left w:val="none" w:sz="0" w:space="0" w:color="auto"/>
        <w:bottom w:val="none" w:sz="0" w:space="0" w:color="auto"/>
        <w:right w:val="none" w:sz="0" w:space="0" w:color="auto"/>
      </w:divBdr>
    </w:div>
    <w:div w:id="1573075654">
      <w:bodyDiv w:val="1"/>
      <w:marLeft w:val="0"/>
      <w:marRight w:val="0"/>
      <w:marTop w:val="0"/>
      <w:marBottom w:val="0"/>
      <w:divBdr>
        <w:top w:val="none" w:sz="0" w:space="0" w:color="auto"/>
        <w:left w:val="none" w:sz="0" w:space="0" w:color="auto"/>
        <w:bottom w:val="none" w:sz="0" w:space="0" w:color="auto"/>
        <w:right w:val="none" w:sz="0" w:space="0" w:color="auto"/>
      </w:divBdr>
    </w:div>
    <w:div w:id="173843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6A4A0-D659-41DA-B5D2-446F20FF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3355</Words>
  <Characters>19128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79514</cp:lastModifiedBy>
  <cp:revision>6</cp:revision>
  <cp:lastPrinted>2024-12-12T08:22:00Z</cp:lastPrinted>
  <dcterms:created xsi:type="dcterms:W3CDTF">2024-12-09T08:55:00Z</dcterms:created>
  <dcterms:modified xsi:type="dcterms:W3CDTF">2024-12-25T08:55:00Z</dcterms:modified>
</cp:coreProperties>
</file>